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883C0" w14:textId="4FDD9061" w:rsidR="00C5157A" w:rsidRPr="00F03534" w:rsidRDefault="00E14146" w:rsidP="00F03534">
      <w:pPr>
        <w:spacing w:line="240" w:lineRule="auto"/>
        <w:rPr>
          <w:rFonts w:cstheme="minorHAnsi"/>
          <w:i/>
          <w:iCs/>
          <w:sz w:val="20"/>
          <w:szCs w:val="20"/>
        </w:rPr>
      </w:pPr>
      <w:r w:rsidRPr="00926948">
        <w:rPr>
          <w:b/>
          <w:bCs/>
          <w:sz w:val="24"/>
          <w:szCs w:val="24"/>
          <w:u w:val="single"/>
        </w:rPr>
        <w:t>Messe d</w:t>
      </w:r>
      <w:r w:rsidR="000460C0">
        <w:rPr>
          <w:b/>
          <w:bCs/>
          <w:sz w:val="24"/>
          <w:szCs w:val="24"/>
          <w:u w:val="single"/>
        </w:rPr>
        <w:t xml:space="preserve">u </w:t>
      </w:r>
      <w:r w:rsidR="00A725C8">
        <w:rPr>
          <w:b/>
          <w:bCs/>
          <w:sz w:val="24"/>
          <w:szCs w:val="24"/>
          <w:u w:val="single"/>
        </w:rPr>
        <w:t>mar</w:t>
      </w:r>
      <w:r w:rsidR="006D028A">
        <w:rPr>
          <w:b/>
          <w:bCs/>
          <w:sz w:val="24"/>
          <w:szCs w:val="24"/>
          <w:u w:val="single"/>
        </w:rPr>
        <w:t xml:space="preserve">di </w:t>
      </w:r>
      <w:r w:rsidR="00F03534">
        <w:rPr>
          <w:b/>
          <w:bCs/>
          <w:sz w:val="24"/>
          <w:szCs w:val="24"/>
          <w:u w:val="single"/>
        </w:rPr>
        <w:t>2 décembre 2025</w:t>
      </w:r>
      <w:r w:rsidR="00F03534">
        <w:rPr>
          <w:b/>
          <w:bCs/>
          <w:sz w:val="24"/>
          <w:szCs w:val="24"/>
          <w:u w:val="single"/>
        </w:rPr>
        <w:br/>
      </w:r>
      <w:r w:rsidR="00F03534" w:rsidRPr="00F03534">
        <w:rPr>
          <w:i/>
          <w:iCs/>
        </w:rPr>
        <w:t xml:space="preserve">Mardi </w:t>
      </w:r>
      <w:r w:rsidR="006D028A" w:rsidRPr="00F03534">
        <w:rPr>
          <w:i/>
          <w:iCs/>
        </w:rPr>
        <w:t xml:space="preserve">de la </w:t>
      </w:r>
      <w:r w:rsidR="000460C0" w:rsidRPr="00F03534">
        <w:rPr>
          <w:i/>
          <w:iCs/>
        </w:rPr>
        <w:t>1</w:t>
      </w:r>
      <w:r w:rsidR="006D028A" w:rsidRPr="00F03534">
        <w:rPr>
          <w:i/>
          <w:iCs/>
          <w:vertAlign w:val="superscript"/>
        </w:rPr>
        <w:t>è</w:t>
      </w:r>
      <w:r w:rsidR="000460C0" w:rsidRPr="00F03534">
        <w:rPr>
          <w:i/>
          <w:iCs/>
          <w:vertAlign w:val="superscript"/>
        </w:rPr>
        <w:t>r</w:t>
      </w:r>
      <w:r w:rsidR="006D028A" w:rsidRPr="00F03534">
        <w:rPr>
          <w:i/>
          <w:iCs/>
          <w:vertAlign w:val="superscript"/>
        </w:rPr>
        <w:t>e</w:t>
      </w:r>
      <w:r w:rsidR="000460C0" w:rsidRPr="00F03534">
        <w:rPr>
          <w:i/>
          <w:iCs/>
        </w:rPr>
        <w:t xml:space="preserve"> </w:t>
      </w:r>
      <w:r w:rsidR="006D028A" w:rsidRPr="00F03534">
        <w:rPr>
          <w:i/>
          <w:iCs/>
        </w:rPr>
        <w:t>semaine</w:t>
      </w:r>
      <w:r w:rsidR="000460C0" w:rsidRPr="00F03534">
        <w:rPr>
          <w:i/>
          <w:iCs/>
        </w:rPr>
        <w:t xml:space="preserve"> de l’Avent</w:t>
      </w:r>
    </w:p>
    <w:p w14:paraId="1F64128E" w14:textId="500C795F" w:rsidR="00E14146" w:rsidRPr="00C7216F" w:rsidRDefault="00E14146" w:rsidP="00F03534">
      <w:pPr>
        <w:spacing w:line="240" w:lineRule="auto"/>
        <w:rPr>
          <w:rFonts w:cstheme="minorHAnsi"/>
          <w:iCs/>
          <w:sz w:val="10"/>
          <w:szCs w:val="10"/>
        </w:rPr>
      </w:pPr>
    </w:p>
    <w:p w14:paraId="1F845C3D" w14:textId="2379F0BF" w:rsidR="00A725C8" w:rsidRPr="00FF44B1" w:rsidRDefault="000F6634" w:rsidP="00F03534">
      <w:pPr>
        <w:spacing w:line="240" w:lineRule="auto"/>
        <w:rPr>
          <w:rFonts w:cstheme="minorHAnsi"/>
          <w:i/>
        </w:rPr>
      </w:pPr>
      <w:r w:rsidRPr="00926948">
        <w:rPr>
          <w:rFonts w:cstheme="minorHAnsi"/>
          <w:iCs/>
          <w:noProof/>
        </w:rPr>
        <mc:AlternateContent>
          <mc:Choice Requires="wps">
            <w:drawing>
              <wp:anchor distT="45720" distB="45720" distL="114300" distR="114300" simplePos="0" relativeHeight="251661312" behindDoc="0" locked="0" layoutInCell="1" allowOverlap="1" wp14:anchorId="5D2D8DBD" wp14:editId="1815A495">
                <wp:simplePos x="0" y="0"/>
                <wp:positionH relativeFrom="margin">
                  <wp:align>right</wp:align>
                </wp:positionH>
                <wp:positionV relativeFrom="paragraph">
                  <wp:posOffset>3957</wp:posOffset>
                </wp:positionV>
                <wp:extent cx="1002323" cy="689610"/>
                <wp:effectExtent l="0" t="0" r="26670" b="1460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323" cy="689610"/>
                        </a:xfrm>
                        <a:prstGeom prst="rect">
                          <a:avLst/>
                        </a:prstGeom>
                        <a:solidFill>
                          <a:srgbClr val="FFFFFF"/>
                        </a:solidFill>
                        <a:ln w="9525">
                          <a:solidFill>
                            <a:srgbClr val="FF0000"/>
                          </a:solidFill>
                          <a:miter lim="800000"/>
                          <a:headEnd/>
                          <a:tailEnd/>
                        </a:ln>
                      </wps:spPr>
                      <wps:txbx>
                        <w:txbxContent>
                          <w:p w14:paraId="5E27FA74" w14:textId="77777777" w:rsidR="00926948" w:rsidRPr="00507F30" w:rsidRDefault="00926948" w:rsidP="00926948">
                            <w:pPr>
                              <w:spacing w:after="0"/>
                              <w:jc w:val="center"/>
                              <w:rPr>
                                <w:color w:val="FF0000"/>
                              </w:rPr>
                            </w:pPr>
                            <w:r>
                              <w:rPr>
                                <w:color w:val="FF0000"/>
                              </w:rPr>
                              <w:sym w:font="Wingdings" w:char="F0E8"/>
                            </w:r>
                            <w:r>
                              <w:rPr>
                                <w:color w:val="FF0000"/>
                              </w:rPr>
                              <w:t xml:space="preserve"> xxx</w:t>
                            </w:r>
                            <w:r>
                              <w:rPr>
                                <w:color w:val="FF0000"/>
                              </w:rPr>
                              <w:br/>
                            </w:r>
                            <w:proofErr w:type="spellStart"/>
                            <w:r>
                              <w:rPr>
                                <w:color w:val="FF0000"/>
                              </w:rPr>
                              <w:t>xxx</w:t>
                            </w:r>
                            <w:proofErr w:type="spellEnd"/>
                            <w:r>
                              <w:rPr>
                                <w:color w:val="FF0000"/>
                              </w:rPr>
                              <w:br/>
                            </w:r>
                            <w:proofErr w:type="spellStart"/>
                            <w:r>
                              <w:rPr>
                                <w:color w:val="FF0000"/>
                              </w:rPr>
                              <w:t>xxx</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2D8DBD" id="_x0000_t202" coordsize="21600,21600" o:spt="202" path="m,l,21600r21600,l21600,xe">
                <v:stroke joinstyle="miter"/>
                <v:path gradientshapeok="t" o:connecttype="rect"/>
              </v:shapetype>
              <v:shape id="Zone de texte 1" o:spid="_x0000_s1026" type="#_x0000_t202" style="position:absolute;margin-left:27.7pt;margin-top:.3pt;width:78.9pt;height:54.3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BFwIAACsEAAAOAAAAZHJzL2Uyb0RvYy54bWysU9tu2zAMfR+wfxD0vthxkywx4hRdugwD&#10;ugvQ7QNkWY6FyZJGKbGzry8lO2nQDXsY5gdBNKlD8vBwfdu3ihwFOGl0QaeTlBKhuamk3hf0+7fd&#10;myUlzjNdMWW0KOhJOHq7ef1q3dlcZKYxqhJAEES7vLMFbby3eZI43oiWuYmxQqOzNtAyjybskwpY&#10;h+itSrI0XSSdgcqC4cI5/Hs/OOkm4te14P5LXTvhiSoo1ubjCfEsw5ls1izfA7ON5GMZ7B+qaJnU&#10;mPQCdc88IweQv0G1koNxpvYTbtrE1LXkIvaA3UzTF908NsyK2AuS4+yFJvf/YPnn46P9CsT370yP&#10;A4xNOPtg+A9HtNk2TO/FHYDpGsEqTDwNlCWddfn4NFDtchdAyu6TqXDI7OBNBOpraAMr2CdBdBzA&#10;6UK66D3hIWWaZjfZDSUcfYvlajGNU0lYfn5twfkPwrQkXAoKONSIzo4PzodqWH4OCcmcUbLaSaWi&#10;Aftyq4AcGQpgF7/YwIswpUlX0NU8mw8E/AUixe9PEK30qGQl24IuQ8yorUDbe11FnXkm1XDHkpUe&#10;eQzUDST6vuwxMPBZmuqEjIIZFIsbhpfGwC9KOlRrQd3PAwNBifqocSqr6WwW5B2N2fxthgZce8pr&#10;D9McoQrqKRmuWz+sxMGC3DeY6ayDO5zkTkaSn6sa60ZFRu7H7QmSv7Zj1POOb54AAAD//wMAUEsD&#10;BBQABgAIAAAAIQCfGw7c2AAAAAUBAAAPAAAAZHJzL2Rvd25yZXYueG1sTI/BTsMwEETvSPyDtUjc&#10;qN0iWghxKkDqB7REPW/ibRw1Xke204a/xz3BbVazmnlTbmc3iAuF2HvWsFwoEMStNz13Gurv3dMr&#10;iJiQDQ6eScMPRdhW93clFsZfeU+XQ+pEDuFYoAab0lhIGVtLDuPCj8TZO/ngMOUzdNIEvOZwN8iV&#10;UmvpsOfcYHGkL0vt+TA5DUc6nsPpuf4c63nXKmwsT8u91o8P88c7iERz+nuGG35GhyozNX5iE8Wg&#10;IQ9JGtYgbt7LJs9oslBvK5BVKf/TV78AAAD//wMAUEsBAi0AFAAGAAgAAAAhALaDOJL+AAAA4QEA&#10;ABMAAAAAAAAAAAAAAAAAAAAAAFtDb250ZW50X1R5cGVzXS54bWxQSwECLQAUAAYACAAAACEAOP0h&#10;/9YAAACUAQAACwAAAAAAAAAAAAAAAAAvAQAAX3JlbHMvLnJlbHNQSwECLQAUAAYACAAAACEATO2x&#10;wRcCAAArBAAADgAAAAAAAAAAAAAAAAAuAgAAZHJzL2Uyb0RvYy54bWxQSwECLQAUAAYACAAAACEA&#10;nxsO3NgAAAAFAQAADwAAAAAAAAAAAAAAAABxBAAAZHJzL2Rvd25yZXYueG1sUEsFBgAAAAAEAAQA&#10;8wAAAHYFAAAAAA==&#10;" strokecolor="red">
                <v:textbox style="mso-fit-shape-to-text:t">
                  <w:txbxContent>
                    <w:p w14:paraId="5E27FA74" w14:textId="77777777" w:rsidR="00926948" w:rsidRPr="00507F30" w:rsidRDefault="00926948" w:rsidP="00926948">
                      <w:pPr>
                        <w:spacing w:after="0"/>
                        <w:jc w:val="center"/>
                        <w:rPr>
                          <w:color w:val="FF0000"/>
                        </w:rPr>
                      </w:pPr>
                      <w:r>
                        <w:rPr>
                          <w:color w:val="FF0000"/>
                        </w:rPr>
                        <w:sym w:font="Wingdings" w:char="F0E8"/>
                      </w:r>
                      <w:r>
                        <w:rPr>
                          <w:color w:val="FF0000"/>
                        </w:rPr>
                        <w:t xml:space="preserve"> xxx</w:t>
                      </w:r>
                      <w:r>
                        <w:rPr>
                          <w:color w:val="FF0000"/>
                        </w:rPr>
                        <w:br/>
                      </w:r>
                      <w:proofErr w:type="spellStart"/>
                      <w:r>
                        <w:rPr>
                          <w:color w:val="FF0000"/>
                        </w:rPr>
                        <w:t>xxx</w:t>
                      </w:r>
                      <w:proofErr w:type="spellEnd"/>
                      <w:r>
                        <w:rPr>
                          <w:color w:val="FF0000"/>
                        </w:rPr>
                        <w:br/>
                      </w:r>
                      <w:proofErr w:type="spellStart"/>
                      <w:r>
                        <w:rPr>
                          <w:color w:val="FF0000"/>
                        </w:rPr>
                        <w:t>xxx</w:t>
                      </w:r>
                      <w:proofErr w:type="spellEnd"/>
                    </w:p>
                  </w:txbxContent>
                </v:textbox>
                <w10:wrap anchorx="margin"/>
              </v:shape>
            </w:pict>
          </mc:Fallback>
        </mc:AlternateContent>
      </w:r>
      <w:r w:rsidR="00FF44B1" w:rsidRPr="00FF44B1">
        <w:rPr>
          <w:rFonts w:cstheme="minorHAnsi"/>
          <w:b/>
          <w:bCs/>
          <w:iCs/>
          <w:u w:val="single"/>
        </w:rPr>
        <w:t>Première Lecture</w:t>
      </w:r>
      <w:r w:rsidR="00FF44B1" w:rsidRPr="00A725C8">
        <w:rPr>
          <w:rFonts w:cstheme="minorHAnsi"/>
          <w:iCs/>
        </w:rPr>
        <w:t xml:space="preserve"> (Is 11, 1-10)</w:t>
      </w:r>
      <w:r w:rsidR="00FF44B1">
        <w:rPr>
          <w:rFonts w:cstheme="minorHAnsi"/>
          <w:iCs/>
        </w:rPr>
        <w:br/>
      </w:r>
      <w:r w:rsidR="00A725C8" w:rsidRPr="00FF44B1">
        <w:rPr>
          <w:rFonts w:cstheme="minorHAnsi"/>
          <w:i/>
        </w:rPr>
        <w:t xml:space="preserve">« Sur </w:t>
      </w:r>
      <w:r w:rsidR="00FF44B1">
        <w:rPr>
          <w:rFonts w:cstheme="minorHAnsi"/>
          <w:i/>
        </w:rPr>
        <w:t>L</w:t>
      </w:r>
      <w:r w:rsidR="00A725C8" w:rsidRPr="00FF44B1">
        <w:rPr>
          <w:rFonts w:cstheme="minorHAnsi"/>
          <w:i/>
        </w:rPr>
        <w:t>ui reposera l’esprit du Seigneur »</w:t>
      </w:r>
    </w:p>
    <w:p w14:paraId="58ED459C" w14:textId="77777777" w:rsidR="00236EB7" w:rsidRDefault="00A725C8" w:rsidP="00F03534">
      <w:pPr>
        <w:spacing w:after="0" w:line="240" w:lineRule="auto"/>
        <w:rPr>
          <w:rFonts w:cstheme="minorHAnsi"/>
          <w:iCs/>
        </w:rPr>
      </w:pPr>
      <w:r w:rsidRPr="00A725C8">
        <w:rPr>
          <w:rFonts w:cstheme="minorHAnsi"/>
          <w:iCs/>
        </w:rPr>
        <w:t>En ce jour-là,</w:t>
      </w:r>
    </w:p>
    <w:p w14:paraId="59CFBA7E" w14:textId="62F04A14" w:rsidR="00236EB7" w:rsidRPr="00236EB7" w:rsidRDefault="008B7FCE" w:rsidP="00F03534">
      <w:pPr>
        <w:spacing w:line="240" w:lineRule="auto"/>
        <w:ind w:hanging="142"/>
        <w:rPr>
          <w:rFonts w:cstheme="minorHAnsi"/>
          <w:iCs/>
        </w:rPr>
      </w:pPr>
      <w:r>
        <w:rPr>
          <w:rFonts w:cstheme="minorHAnsi"/>
          <w:iCs/>
          <w:vertAlign w:val="superscript"/>
        </w:rPr>
        <w:t xml:space="preserve">  </w:t>
      </w:r>
      <w:r w:rsidR="00236EB7" w:rsidRPr="00236EB7">
        <w:rPr>
          <w:rFonts w:cstheme="minorHAnsi"/>
          <w:iCs/>
          <w:vertAlign w:val="superscript"/>
        </w:rPr>
        <w:t>1</w:t>
      </w:r>
      <w:r w:rsidR="00236EB7" w:rsidRPr="00236EB7">
        <w:rPr>
          <w:rFonts w:cstheme="minorHAnsi"/>
          <w:iCs/>
        </w:rPr>
        <w:t xml:space="preserve">Un rameau sortira de la souche de Jessé, père de David, </w:t>
      </w:r>
      <w:r>
        <w:rPr>
          <w:rFonts w:cstheme="minorHAnsi"/>
          <w:iCs/>
        </w:rPr>
        <w:br/>
      </w:r>
      <w:r w:rsidR="00236EB7" w:rsidRPr="00236EB7">
        <w:rPr>
          <w:rFonts w:cstheme="minorHAnsi"/>
          <w:iCs/>
        </w:rPr>
        <w:t>un rejeton jaillira de ses racines.</w:t>
      </w:r>
    </w:p>
    <w:p w14:paraId="1132582E" w14:textId="12C96F04" w:rsidR="00236EB7" w:rsidRPr="00236EB7" w:rsidRDefault="008B7FCE" w:rsidP="00F03534">
      <w:pPr>
        <w:spacing w:after="0" w:line="240" w:lineRule="auto"/>
        <w:ind w:hanging="142"/>
        <w:rPr>
          <w:rFonts w:cstheme="minorHAnsi"/>
          <w:iCs/>
        </w:rPr>
      </w:pPr>
      <w:r>
        <w:rPr>
          <w:rFonts w:cstheme="minorHAnsi"/>
          <w:iCs/>
          <w:vertAlign w:val="superscript"/>
        </w:rPr>
        <w:t xml:space="preserve">  </w:t>
      </w:r>
      <w:r w:rsidR="00236EB7" w:rsidRPr="00236EB7">
        <w:rPr>
          <w:rFonts w:cstheme="minorHAnsi"/>
          <w:iCs/>
          <w:vertAlign w:val="superscript"/>
        </w:rPr>
        <w:t>2</w:t>
      </w:r>
      <w:r w:rsidR="00236EB7" w:rsidRPr="00236EB7">
        <w:rPr>
          <w:rFonts w:cstheme="minorHAnsi"/>
          <w:iCs/>
        </w:rPr>
        <w:t xml:space="preserve">Sur lui reposera l’esprit du Seigneur : </w:t>
      </w:r>
      <w:r>
        <w:rPr>
          <w:rFonts w:cstheme="minorHAnsi"/>
          <w:iCs/>
        </w:rPr>
        <w:br/>
      </w:r>
      <w:r w:rsidR="00236EB7" w:rsidRPr="00236EB7">
        <w:rPr>
          <w:rFonts w:cstheme="minorHAnsi"/>
          <w:iCs/>
        </w:rPr>
        <w:t xml:space="preserve">esprit de sagesse et de discernement, </w:t>
      </w:r>
      <w:r>
        <w:rPr>
          <w:rFonts w:cstheme="minorHAnsi"/>
          <w:iCs/>
        </w:rPr>
        <w:br/>
      </w:r>
      <w:r w:rsidR="00236EB7" w:rsidRPr="00236EB7">
        <w:rPr>
          <w:rFonts w:cstheme="minorHAnsi"/>
          <w:iCs/>
        </w:rPr>
        <w:t xml:space="preserve">esprit de conseil et de force, </w:t>
      </w:r>
      <w:r>
        <w:rPr>
          <w:rFonts w:cstheme="minorHAnsi"/>
          <w:iCs/>
        </w:rPr>
        <w:br/>
      </w:r>
      <w:r w:rsidR="00236EB7" w:rsidRPr="00236EB7">
        <w:rPr>
          <w:rFonts w:cstheme="minorHAnsi"/>
          <w:iCs/>
        </w:rPr>
        <w:t>esprit de connaissance et de crainte du Seigneur</w:t>
      </w:r>
    </w:p>
    <w:p w14:paraId="536D9F79" w14:textId="71B88C24" w:rsidR="00236EB7" w:rsidRPr="00236EB7" w:rsidRDefault="008B7FCE" w:rsidP="00F03534">
      <w:pPr>
        <w:spacing w:after="0" w:line="240" w:lineRule="auto"/>
        <w:ind w:hanging="142"/>
        <w:rPr>
          <w:rFonts w:cstheme="minorHAnsi"/>
          <w:iCs/>
        </w:rPr>
      </w:pPr>
      <w:r>
        <w:rPr>
          <w:rFonts w:cstheme="minorHAnsi"/>
          <w:iCs/>
          <w:vertAlign w:val="superscript"/>
        </w:rPr>
        <w:t xml:space="preserve">  </w:t>
      </w:r>
      <w:r w:rsidR="00236EB7" w:rsidRPr="00236EB7">
        <w:rPr>
          <w:rFonts w:cstheme="minorHAnsi"/>
          <w:iCs/>
          <w:vertAlign w:val="superscript"/>
        </w:rPr>
        <w:t>3</w:t>
      </w:r>
      <w:r w:rsidR="00236EB7" w:rsidRPr="00236EB7">
        <w:rPr>
          <w:rFonts w:cstheme="minorHAnsi"/>
          <w:iCs/>
        </w:rPr>
        <w:t xml:space="preserve">– qui lui inspirera la crainte du Seigneur. </w:t>
      </w:r>
      <w:r w:rsidR="007A0825">
        <w:rPr>
          <w:rFonts w:cstheme="minorHAnsi"/>
          <w:iCs/>
        </w:rPr>
        <w:br/>
      </w:r>
      <w:r w:rsidRPr="00C7216F">
        <w:rPr>
          <w:rFonts w:cstheme="minorHAnsi"/>
          <w:iCs/>
          <w:sz w:val="16"/>
          <w:szCs w:val="16"/>
        </w:rPr>
        <w:br/>
      </w:r>
      <w:r w:rsidR="00236EB7" w:rsidRPr="00236EB7">
        <w:rPr>
          <w:rFonts w:cstheme="minorHAnsi"/>
          <w:iCs/>
        </w:rPr>
        <w:t xml:space="preserve">Il ne jugera pas sur l’apparence ; </w:t>
      </w:r>
      <w:r>
        <w:rPr>
          <w:rFonts w:cstheme="minorHAnsi"/>
          <w:iCs/>
        </w:rPr>
        <w:br/>
      </w:r>
      <w:r w:rsidR="00236EB7" w:rsidRPr="00236EB7">
        <w:rPr>
          <w:rFonts w:cstheme="minorHAnsi"/>
          <w:iCs/>
        </w:rPr>
        <w:t>il ne se prononcera pas sur des rumeurs.</w:t>
      </w:r>
    </w:p>
    <w:p w14:paraId="2F8BB8BA" w14:textId="7DA72076" w:rsidR="00236EB7" w:rsidRPr="00236EB7" w:rsidRDefault="008B7FCE" w:rsidP="00F03534">
      <w:pPr>
        <w:spacing w:after="0" w:line="240" w:lineRule="auto"/>
        <w:ind w:hanging="142"/>
        <w:rPr>
          <w:rFonts w:cstheme="minorHAnsi"/>
          <w:iCs/>
        </w:rPr>
      </w:pPr>
      <w:r>
        <w:rPr>
          <w:rFonts w:cstheme="minorHAnsi"/>
          <w:iCs/>
          <w:vertAlign w:val="superscript"/>
        </w:rPr>
        <w:t xml:space="preserve">  </w:t>
      </w:r>
      <w:r w:rsidR="00236EB7" w:rsidRPr="00236EB7">
        <w:rPr>
          <w:rFonts w:cstheme="minorHAnsi"/>
          <w:iCs/>
          <w:vertAlign w:val="superscript"/>
        </w:rPr>
        <w:t>4</w:t>
      </w:r>
      <w:r w:rsidR="00236EB7" w:rsidRPr="00236EB7">
        <w:rPr>
          <w:rFonts w:cstheme="minorHAnsi"/>
          <w:iCs/>
        </w:rPr>
        <w:t xml:space="preserve">Il jugera les petits avec justice ; </w:t>
      </w:r>
      <w:r>
        <w:rPr>
          <w:rFonts w:cstheme="minorHAnsi"/>
          <w:iCs/>
        </w:rPr>
        <w:br/>
      </w:r>
      <w:r w:rsidR="00236EB7" w:rsidRPr="00236EB7">
        <w:rPr>
          <w:rFonts w:cstheme="minorHAnsi"/>
          <w:iCs/>
        </w:rPr>
        <w:t xml:space="preserve">avec droiture, il se prononcera en faveur des humbles du pays. </w:t>
      </w:r>
      <w:r w:rsidR="007A0825">
        <w:rPr>
          <w:rFonts w:cstheme="minorHAnsi"/>
          <w:iCs/>
        </w:rPr>
        <w:br/>
      </w:r>
      <w:r w:rsidRPr="00C7216F">
        <w:rPr>
          <w:rFonts w:cstheme="minorHAnsi"/>
          <w:iCs/>
          <w:sz w:val="18"/>
          <w:szCs w:val="18"/>
        </w:rPr>
        <w:br/>
      </w:r>
      <w:r w:rsidR="00236EB7" w:rsidRPr="00236EB7">
        <w:rPr>
          <w:rFonts w:cstheme="minorHAnsi"/>
          <w:iCs/>
        </w:rPr>
        <w:t xml:space="preserve">Du bâton de sa parole, il frappera le pays ; </w:t>
      </w:r>
      <w:r>
        <w:rPr>
          <w:rFonts w:cstheme="minorHAnsi"/>
          <w:iCs/>
        </w:rPr>
        <w:br/>
      </w:r>
      <w:r w:rsidR="00236EB7" w:rsidRPr="00236EB7">
        <w:rPr>
          <w:rFonts w:cstheme="minorHAnsi"/>
          <w:iCs/>
        </w:rPr>
        <w:t>du souffle de ses lèvres, il fera mourir le méchant.</w:t>
      </w:r>
    </w:p>
    <w:p w14:paraId="1E3A9442" w14:textId="5D96AE58" w:rsidR="00236EB7" w:rsidRPr="00236EB7" w:rsidRDefault="008B7FCE" w:rsidP="00F03534">
      <w:pPr>
        <w:spacing w:line="240" w:lineRule="auto"/>
        <w:ind w:hanging="142"/>
        <w:rPr>
          <w:rFonts w:cstheme="minorHAnsi"/>
          <w:iCs/>
        </w:rPr>
      </w:pPr>
      <w:r>
        <w:rPr>
          <w:rFonts w:cstheme="minorHAnsi"/>
          <w:iCs/>
          <w:vertAlign w:val="superscript"/>
        </w:rPr>
        <w:t xml:space="preserve">  </w:t>
      </w:r>
      <w:r w:rsidR="00236EB7" w:rsidRPr="00236EB7">
        <w:rPr>
          <w:rFonts w:cstheme="minorHAnsi"/>
          <w:iCs/>
          <w:vertAlign w:val="superscript"/>
        </w:rPr>
        <w:t>5</w:t>
      </w:r>
      <w:r w:rsidR="00236EB7" w:rsidRPr="00236EB7">
        <w:rPr>
          <w:rFonts w:cstheme="minorHAnsi"/>
          <w:iCs/>
        </w:rPr>
        <w:t xml:space="preserve">La justice est la ceinture de ses hanches ; </w:t>
      </w:r>
      <w:r>
        <w:rPr>
          <w:rFonts w:cstheme="minorHAnsi"/>
          <w:iCs/>
        </w:rPr>
        <w:br/>
      </w:r>
      <w:r w:rsidR="00236EB7" w:rsidRPr="00236EB7">
        <w:rPr>
          <w:rFonts w:cstheme="minorHAnsi"/>
          <w:iCs/>
        </w:rPr>
        <w:t>la fidélité est la ceinture de ses reins.</w:t>
      </w:r>
    </w:p>
    <w:p w14:paraId="485675E7" w14:textId="13263E8B" w:rsidR="00236EB7" w:rsidRPr="00236EB7" w:rsidRDefault="008B7FCE" w:rsidP="00F03534">
      <w:pPr>
        <w:spacing w:after="0" w:line="240" w:lineRule="auto"/>
        <w:ind w:hanging="142"/>
        <w:rPr>
          <w:rFonts w:cstheme="minorHAnsi"/>
          <w:iCs/>
        </w:rPr>
      </w:pPr>
      <w:r>
        <w:rPr>
          <w:rFonts w:cstheme="minorHAnsi"/>
          <w:iCs/>
          <w:vertAlign w:val="superscript"/>
        </w:rPr>
        <w:t xml:space="preserve">  </w:t>
      </w:r>
      <w:r w:rsidR="00236EB7" w:rsidRPr="00236EB7">
        <w:rPr>
          <w:rFonts w:cstheme="minorHAnsi"/>
          <w:iCs/>
          <w:vertAlign w:val="superscript"/>
        </w:rPr>
        <w:t>6</w:t>
      </w:r>
      <w:r w:rsidR="00236EB7" w:rsidRPr="00236EB7">
        <w:rPr>
          <w:rFonts w:cstheme="minorHAnsi"/>
          <w:iCs/>
        </w:rPr>
        <w:t xml:space="preserve">Le loup habitera avec l’agneau, </w:t>
      </w:r>
      <w:r>
        <w:rPr>
          <w:rFonts w:cstheme="minorHAnsi"/>
          <w:iCs/>
        </w:rPr>
        <w:br/>
      </w:r>
      <w:r w:rsidR="00236EB7" w:rsidRPr="00236EB7">
        <w:rPr>
          <w:rFonts w:cstheme="minorHAnsi"/>
          <w:iCs/>
        </w:rPr>
        <w:t xml:space="preserve">le léopard se couchera près du chevreau, </w:t>
      </w:r>
      <w:r>
        <w:rPr>
          <w:rFonts w:cstheme="minorHAnsi"/>
          <w:iCs/>
        </w:rPr>
        <w:br/>
      </w:r>
      <w:r w:rsidR="00236EB7" w:rsidRPr="00236EB7">
        <w:rPr>
          <w:rFonts w:cstheme="minorHAnsi"/>
          <w:iCs/>
        </w:rPr>
        <w:t xml:space="preserve">le veau et le lionceau seront nourris ensemble, </w:t>
      </w:r>
      <w:r>
        <w:rPr>
          <w:rFonts w:cstheme="minorHAnsi"/>
          <w:iCs/>
        </w:rPr>
        <w:br/>
      </w:r>
      <w:r w:rsidR="00236EB7" w:rsidRPr="00236EB7">
        <w:rPr>
          <w:rFonts w:cstheme="minorHAnsi"/>
          <w:iCs/>
        </w:rPr>
        <w:t>un petit garçon les conduira.</w:t>
      </w:r>
    </w:p>
    <w:p w14:paraId="37F5F529" w14:textId="6578573C" w:rsidR="00236EB7" w:rsidRPr="00236EB7" w:rsidRDefault="008B7FCE" w:rsidP="00F03534">
      <w:pPr>
        <w:spacing w:after="0" w:line="240" w:lineRule="auto"/>
        <w:ind w:hanging="142"/>
        <w:rPr>
          <w:rFonts w:cstheme="minorHAnsi"/>
          <w:iCs/>
        </w:rPr>
      </w:pPr>
      <w:r>
        <w:rPr>
          <w:rFonts w:cstheme="minorHAnsi"/>
          <w:iCs/>
          <w:vertAlign w:val="superscript"/>
        </w:rPr>
        <w:t xml:space="preserve">  </w:t>
      </w:r>
      <w:r w:rsidR="00236EB7" w:rsidRPr="00236EB7">
        <w:rPr>
          <w:rFonts w:cstheme="minorHAnsi"/>
          <w:iCs/>
          <w:vertAlign w:val="superscript"/>
        </w:rPr>
        <w:t>7</w:t>
      </w:r>
      <w:r w:rsidR="00236EB7" w:rsidRPr="00236EB7">
        <w:rPr>
          <w:rFonts w:cstheme="minorHAnsi"/>
          <w:iCs/>
        </w:rPr>
        <w:t xml:space="preserve">La vache et l’ourse auront même pâture, </w:t>
      </w:r>
      <w:r>
        <w:rPr>
          <w:rFonts w:cstheme="minorHAnsi"/>
          <w:iCs/>
        </w:rPr>
        <w:br/>
      </w:r>
      <w:r w:rsidR="00236EB7" w:rsidRPr="00236EB7">
        <w:rPr>
          <w:rFonts w:cstheme="minorHAnsi"/>
          <w:iCs/>
        </w:rPr>
        <w:t xml:space="preserve">leurs petits auront même gîte. </w:t>
      </w:r>
      <w:r>
        <w:rPr>
          <w:rFonts w:cstheme="minorHAnsi"/>
          <w:iCs/>
        </w:rPr>
        <w:br/>
      </w:r>
      <w:r w:rsidR="00236EB7" w:rsidRPr="00236EB7">
        <w:rPr>
          <w:rFonts w:cstheme="minorHAnsi"/>
          <w:iCs/>
        </w:rPr>
        <w:t>Le lion, comme le bœuf, mangera du fourrage.</w:t>
      </w:r>
    </w:p>
    <w:p w14:paraId="71CB025A" w14:textId="27E69CC0" w:rsidR="00236EB7" w:rsidRPr="00236EB7" w:rsidRDefault="008B7FCE" w:rsidP="00F03534">
      <w:pPr>
        <w:spacing w:line="240" w:lineRule="auto"/>
        <w:ind w:hanging="142"/>
        <w:rPr>
          <w:rFonts w:cstheme="minorHAnsi"/>
          <w:iCs/>
        </w:rPr>
      </w:pPr>
      <w:r>
        <w:rPr>
          <w:rFonts w:cstheme="minorHAnsi"/>
          <w:iCs/>
          <w:vertAlign w:val="superscript"/>
        </w:rPr>
        <w:t xml:space="preserve">  </w:t>
      </w:r>
      <w:r w:rsidR="00236EB7" w:rsidRPr="00236EB7">
        <w:rPr>
          <w:rFonts w:cstheme="minorHAnsi"/>
          <w:iCs/>
          <w:vertAlign w:val="superscript"/>
        </w:rPr>
        <w:t>8</w:t>
      </w:r>
      <w:r w:rsidR="00236EB7" w:rsidRPr="00236EB7">
        <w:rPr>
          <w:rFonts w:cstheme="minorHAnsi"/>
          <w:iCs/>
        </w:rPr>
        <w:t xml:space="preserve">Le nourrisson s’amusera sur le nid du cobra ; </w:t>
      </w:r>
      <w:r>
        <w:rPr>
          <w:rFonts w:cstheme="minorHAnsi"/>
          <w:iCs/>
        </w:rPr>
        <w:br/>
      </w:r>
      <w:r w:rsidR="00236EB7" w:rsidRPr="00236EB7">
        <w:rPr>
          <w:rFonts w:cstheme="minorHAnsi"/>
          <w:iCs/>
        </w:rPr>
        <w:t>sur le trou de la vipère, l’enfant étendra la main.</w:t>
      </w:r>
    </w:p>
    <w:p w14:paraId="14263C72" w14:textId="7233F3BF" w:rsidR="00236EB7" w:rsidRPr="00236EB7" w:rsidRDefault="008B7FCE" w:rsidP="00F03534">
      <w:pPr>
        <w:spacing w:line="240" w:lineRule="auto"/>
        <w:ind w:hanging="142"/>
        <w:rPr>
          <w:rFonts w:cstheme="minorHAnsi"/>
          <w:iCs/>
        </w:rPr>
      </w:pPr>
      <w:r>
        <w:rPr>
          <w:rFonts w:cstheme="minorHAnsi"/>
          <w:iCs/>
          <w:vertAlign w:val="superscript"/>
        </w:rPr>
        <w:t xml:space="preserve">  </w:t>
      </w:r>
      <w:r w:rsidR="00236EB7" w:rsidRPr="00236EB7">
        <w:rPr>
          <w:rFonts w:cstheme="minorHAnsi"/>
          <w:iCs/>
          <w:vertAlign w:val="superscript"/>
        </w:rPr>
        <w:t>9</w:t>
      </w:r>
      <w:r w:rsidR="00236EB7" w:rsidRPr="00236EB7">
        <w:rPr>
          <w:rFonts w:cstheme="minorHAnsi"/>
          <w:iCs/>
        </w:rPr>
        <w:t xml:space="preserve">Il n’y aura plus de mal ni de corruption sur toute ma montagne sainte ; </w:t>
      </w:r>
      <w:r>
        <w:rPr>
          <w:rFonts w:cstheme="minorHAnsi"/>
          <w:iCs/>
        </w:rPr>
        <w:br/>
      </w:r>
      <w:r w:rsidR="00236EB7" w:rsidRPr="00236EB7">
        <w:rPr>
          <w:rFonts w:cstheme="minorHAnsi"/>
          <w:iCs/>
        </w:rPr>
        <w:t xml:space="preserve">car la connaissance du Seigneur remplira le pays </w:t>
      </w:r>
      <w:r w:rsidR="007A0825">
        <w:rPr>
          <w:rFonts w:cstheme="minorHAnsi"/>
          <w:iCs/>
        </w:rPr>
        <w:br/>
      </w:r>
      <w:r w:rsidR="00236EB7" w:rsidRPr="00236EB7">
        <w:rPr>
          <w:rFonts w:cstheme="minorHAnsi"/>
          <w:iCs/>
        </w:rPr>
        <w:t>comme les eaux recouvrent le fond de la mer.</w:t>
      </w:r>
    </w:p>
    <w:p w14:paraId="19E99DBC" w14:textId="0DDF8829" w:rsidR="00236EB7" w:rsidRPr="00236EB7" w:rsidRDefault="00236EB7" w:rsidP="00F03534">
      <w:pPr>
        <w:spacing w:line="240" w:lineRule="auto"/>
        <w:ind w:hanging="142"/>
        <w:rPr>
          <w:rFonts w:cstheme="minorHAnsi"/>
          <w:iCs/>
        </w:rPr>
      </w:pPr>
      <w:r w:rsidRPr="00236EB7">
        <w:rPr>
          <w:rFonts w:cstheme="minorHAnsi"/>
          <w:iCs/>
          <w:vertAlign w:val="superscript"/>
        </w:rPr>
        <w:t>10</w:t>
      </w:r>
      <w:r w:rsidRPr="00236EB7">
        <w:rPr>
          <w:rFonts w:cstheme="minorHAnsi"/>
          <w:iCs/>
        </w:rPr>
        <w:t xml:space="preserve">Ce jour-là, la racine de Jessé, père de David, </w:t>
      </w:r>
      <w:r w:rsidR="007A0825">
        <w:rPr>
          <w:rFonts w:cstheme="minorHAnsi"/>
          <w:iCs/>
        </w:rPr>
        <w:br/>
      </w:r>
      <w:r w:rsidRPr="00236EB7">
        <w:rPr>
          <w:rFonts w:cstheme="minorHAnsi"/>
          <w:iCs/>
        </w:rPr>
        <w:t xml:space="preserve">sera dressée comme un étendard pour les peuples, </w:t>
      </w:r>
      <w:r w:rsidR="007A0825">
        <w:rPr>
          <w:rFonts w:cstheme="minorHAnsi"/>
          <w:iCs/>
        </w:rPr>
        <w:br/>
      </w:r>
      <w:r w:rsidRPr="00236EB7">
        <w:rPr>
          <w:rFonts w:cstheme="minorHAnsi"/>
          <w:iCs/>
        </w:rPr>
        <w:t xml:space="preserve">les nations la chercheront, </w:t>
      </w:r>
      <w:r w:rsidR="007A0825">
        <w:rPr>
          <w:rFonts w:cstheme="minorHAnsi"/>
          <w:iCs/>
        </w:rPr>
        <w:br/>
      </w:r>
      <w:r w:rsidRPr="00236EB7">
        <w:rPr>
          <w:rFonts w:cstheme="minorHAnsi"/>
          <w:iCs/>
        </w:rPr>
        <w:t>et la gloire sera sa demeure.</w:t>
      </w:r>
    </w:p>
    <w:p w14:paraId="13FB9AE4" w14:textId="11E4CF4B" w:rsidR="00A725C8" w:rsidRDefault="00A725C8" w:rsidP="00F03534">
      <w:pPr>
        <w:spacing w:line="240" w:lineRule="auto"/>
        <w:rPr>
          <w:rFonts w:cstheme="minorHAnsi"/>
          <w:iCs/>
        </w:rPr>
      </w:pPr>
      <w:r w:rsidRPr="00A725C8">
        <w:rPr>
          <w:rFonts w:cstheme="minorHAnsi"/>
          <w:iCs/>
        </w:rPr>
        <w:t>– Parole du Seigneur.</w:t>
      </w:r>
    </w:p>
    <w:p w14:paraId="3D562C33" w14:textId="72973010" w:rsidR="00FF44B1" w:rsidRPr="00C7216F" w:rsidRDefault="00FF44B1" w:rsidP="00F03534">
      <w:pPr>
        <w:spacing w:line="240" w:lineRule="auto"/>
        <w:rPr>
          <w:rFonts w:cstheme="minorHAnsi"/>
          <w:iCs/>
          <w:sz w:val="10"/>
          <w:szCs w:val="10"/>
        </w:rPr>
      </w:pPr>
    </w:p>
    <w:p w14:paraId="2194F140" w14:textId="1063EC13" w:rsidR="00A725C8" w:rsidRPr="00FF44B1" w:rsidRDefault="007A0825" w:rsidP="00F03534">
      <w:pPr>
        <w:spacing w:line="240" w:lineRule="auto"/>
        <w:rPr>
          <w:rFonts w:cstheme="minorHAnsi"/>
          <w:i/>
        </w:rPr>
      </w:pPr>
      <w:r w:rsidRPr="00926948">
        <w:rPr>
          <w:rFonts w:cstheme="minorHAnsi"/>
          <w:iCs/>
          <w:noProof/>
        </w:rPr>
        <mc:AlternateContent>
          <mc:Choice Requires="wps">
            <w:drawing>
              <wp:anchor distT="45720" distB="45720" distL="114300" distR="114300" simplePos="0" relativeHeight="251663360" behindDoc="0" locked="0" layoutInCell="1" allowOverlap="1" wp14:anchorId="6FEB3215" wp14:editId="1A1E2587">
                <wp:simplePos x="0" y="0"/>
                <wp:positionH relativeFrom="margin">
                  <wp:align>right</wp:align>
                </wp:positionH>
                <wp:positionV relativeFrom="paragraph">
                  <wp:posOffset>-4103</wp:posOffset>
                </wp:positionV>
                <wp:extent cx="1002323" cy="689610"/>
                <wp:effectExtent l="0" t="0" r="26670" b="1460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323" cy="689610"/>
                        </a:xfrm>
                        <a:prstGeom prst="rect">
                          <a:avLst/>
                        </a:prstGeom>
                        <a:solidFill>
                          <a:srgbClr val="FFFFFF"/>
                        </a:solidFill>
                        <a:ln w="9525">
                          <a:solidFill>
                            <a:srgbClr val="FF0000"/>
                          </a:solidFill>
                          <a:miter lim="800000"/>
                          <a:headEnd/>
                          <a:tailEnd/>
                        </a:ln>
                      </wps:spPr>
                      <wps:txbx>
                        <w:txbxContent>
                          <w:p w14:paraId="3721065C" w14:textId="77777777" w:rsidR="007A0825" w:rsidRPr="00507F30" w:rsidRDefault="007A0825" w:rsidP="00926948">
                            <w:pPr>
                              <w:spacing w:after="0"/>
                              <w:jc w:val="center"/>
                              <w:rPr>
                                <w:color w:val="FF0000"/>
                              </w:rPr>
                            </w:pPr>
                            <w:r>
                              <w:rPr>
                                <w:color w:val="FF0000"/>
                              </w:rPr>
                              <w:sym w:font="Wingdings" w:char="F0E8"/>
                            </w:r>
                            <w:r>
                              <w:rPr>
                                <w:color w:val="FF0000"/>
                              </w:rPr>
                              <w:t xml:space="preserve"> xxx</w:t>
                            </w:r>
                            <w:r>
                              <w:rPr>
                                <w:color w:val="FF0000"/>
                              </w:rPr>
                              <w:br/>
                            </w:r>
                            <w:proofErr w:type="spellStart"/>
                            <w:r>
                              <w:rPr>
                                <w:color w:val="FF0000"/>
                              </w:rPr>
                              <w:t>xxx</w:t>
                            </w:r>
                            <w:proofErr w:type="spellEnd"/>
                            <w:r>
                              <w:rPr>
                                <w:color w:val="FF0000"/>
                              </w:rPr>
                              <w:br/>
                            </w:r>
                            <w:proofErr w:type="spellStart"/>
                            <w:r>
                              <w:rPr>
                                <w:color w:val="FF0000"/>
                              </w:rPr>
                              <w:t>xxx</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EB3215" id="Zone de texte 2" o:spid="_x0000_s1027" type="#_x0000_t202" style="position:absolute;margin-left:27.7pt;margin-top:-.3pt;width:78.9pt;height:54.3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iGgIAADIEAAAOAAAAZHJzL2Uyb0RvYy54bWysU9tu2zAMfR+wfxD0vthxkywx4hRdugwD&#10;ugvQ7QNkWY6FyZJGKbGzry8lO2nQDXsY5gdBNKlD8vBwfdu3ihwFOGl0QaeTlBKhuamk3hf0+7fd&#10;myUlzjNdMWW0KOhJOHq7ef1q3dlcZKYxqhJAEES7vLMFbby3eZI43oiWuYmxQqOzNtAyjybskwpY&#10;h+itSrI0XSSdgcqC4cI5/Hs/OOkm4te14P5LXTvhiSoo1ubjCfEsw5ls1izfA7ON5GMZ7B+qaJnU&#10;mPQCdc88IweQv0G1koNxpvYTbtrE1LXkIvaA3UzTF908NsyK2AuS4+yFJvf/YPnn46P9CsT370yP&#10;A4xNOPtg+A9HtNk2TO/FHYDpGsEqTDwNlCWddfn4NFDtchdAyu6TqXDI7OBNBOpraAMr2CdBdBzA&#10;6UK66D3hIWWaZjfZDSUcfYvlajGNU0lYfn5twfkPwrQkXAoKONSIzo4PzodqWH4OCcmcUbLaSaWi&#10;Aftyq4AcGQpgF7/YwIswpUlX0NU8mw8E/AUixe9PEK30qGQl24IuQ8yorUDbe11FnXkm1XDHkpUe&#10;eQzUDST6vuyJrEaSA62lqU5ILJhBuLhoeGkM/KKkQ9EW1P08MBCUqI8ah7OazmZB5dGYzd9maMC1&#10;p7z2MM0RqqCekuG69cNmHCzIfYOZznK4w4HuZOT6uaqxfBRmHMG4REH513aMel71zRMAAAD//wMA&#10;UEsDBBQABgAIAAAAIQDJyjNE2AAAAAYBAAAPAAAAZHJzL2Rvd25yZXYueG1sTI/BTsMwEETvSPyD&#10;tUjcWrsg2irEqQCpH9AS9byJt3HUeB3ZThv+HvcEt1nNauZNuZvdIK4UYu9Zw2qpQBC33vTcaai/&#10;94stiJiQDQ6eScMPRdhVjw8lFsbf+EDXY+pEDuFYoAab0lhIGVtLDuPSj8TZO/vgMOUzdNIEvOVw&#10;N8gXpdbSYc+5weJIX5bay3FyGk50uoTza/051vO+VdhYnlYHrZ+f5o93EInm9PcMd/yMDlVmavzE&#10;JopBQx6SNCzWIO7m2ybvaLJQWwWyKuV//OoXAAD//wMAUEsBAi0AFAAGAAgAAAAhALaDOJL+AAAA&#10;4QEAABMAAAAAAAAAAAAAAAAAAAAAAFtDb250ZW50X1R5cGVzXS54bWxQSwECLQAUAAYACAAAACEA&#10;OP0h/9YAAACUAQAACwAAAAAAAAAAAAAAAAAvAQAAX3JlbHMvLnJlbHNQSwECLQAUAAYACAAAACEA&#10;tCTf4hoCAAAyBAAADgAAAAAAAAAAAAAAAAAuAgAAZHJzL2Uyb0RvYy54bWxQSwECLQAUAAYACAAA&#10;ACEAycozRNgAAAAGAQAADwAAAAAAAAAAAAAAAAB0BAAAZHJzL2Rvd25yZXYueG1sUEsFBgAAAAAE&#10;AAQA8wAAAHkFAAAAAA==&#10;" strokecolor="red">
                <v:textbox style="mso-fit-shape-to-text:t">
                  <w:txbxContent>
                    <w:p w14:paraId="3721065C" w14:textId="77777777" w:rsidR="007A0825" w:rsidRPr="00507F30" w:rsidRDefault="007A0825" w:rsidP="00926948">
                      <w:pPr>
                        <w:spacing w:after="0"/>
                        <w:jc w:val="center"/>
                        <w:rPr>
                          <w:color w:val="FF0000"/>
                        </w:rPr>
                      </w:pPr>
                      <w:r>
                        <w:rPr>
                          <w:color w:val="FF0000"/>
                        </w:rPr>
                        <w:sym w:font="Wingdings" w:char="F0E8"/>
                      </w:r>
                      <w:r>
                        <w:rPr>
                          <w:color w:val="FF0000"/>
                        </w:rPr>
                        <w:t xml:space="preserve"> xxx</w:t>
                      </w:r>
                      <w:r>
                        <w:rPr>
                          <w:color w:val="FF0000"/>
                        </w:rPr>
                        <w:br/>
                      </w:r>
                      <w:proofErr w:type="spellStart"/>
                      <w:r>
                        <w:rPr>
                          <w:color w:val="FF0000"/>
                        </w:rPr>
                        <w:t>xxx</w:t>
                      </w:r>
                      <w:proofErr w:type="spellEnd"/>
                      <w:r>
                        <w:rPr>
                          <w:color w:val="FF0000"/>
                        </w:rPr>
                        <w:br/>
                      </w:r>
                      <w:proofErr w:type="spellStart"/>
                      <w:r>
                        <w:rPr>
                          <w:color w:val="FF0000"/>
                        </w:rPr>
                        <w:t>xxx</w:t>
                      </w:r>
                      <w:proofErr w:type="spellEnd"/>
                    </w:p>
                  </w:txbxContent>
                </v:textbox>
                <w10:wrap anchorx="margin"/>
              </v:shape>
            </w:pict>
          </mc:Fallback>
        </mc:AlternateContent>
      </w:r>
      <w:bookmarkStart w:id="0" w:name="_Hlk215586244"/>
      <w:r w:rsidR="00FF44B1" w:rsidRPr="00FF44B1">
        <w:rPr>
          <w:rFonts w:cstheme="minorHAnsi"/>
          <w:b/>
          <w:bCs/>
          <w:iCs/>
          <w:u w:val="single"/>
        </w:rPr>
        <w:t>Psaume</w:t>
      </w:r>
      <w:r w:rsidR="00FF44B1">
        <w:rPr>
          <w:rFonts w:cstheme="minorHAnsi"/>
          <w:iCs/>
        </w:rPr>
        <w:t xml:space="preserve"> </w:t>
      </w:r>
      <w:r w:rsidR="00F03534">
        <w:rPr>
          <w:rFonts w:cstheme="minorHAnsi"/>
          <w:iCs/>
        </w:rPr>
        <w:t xml:space="preserve">Ps </w:t>
      </w:r>
      <w:r w:rsidR="00A725C8" w:rsidRPr="00A725C8">
        <w:rPr>
          <w:rFonts w:cstheme="minorHAnsi"/>
          <w:iCs/>
        </w:rPr>
        <w:t>71 (72), 1-2, 7-8, 12-13, 17</w:t>
      </w:r>
      <w:r w:rsidR="00FF44B1">
        <w:rPr>
          <w:rFonts w:cstheme="minorHAnsi"/>
          <w:iCs/>
        </w:rPr>
        <w:br/>
      </w:r>
      <w:r w:rsidR="00A725C8" w:rsidRPr="00FF44B1">
        <w:rPr>
          <w:rFonts w:cstheme="minorHAnsi"/>
          <w:i/>
        </w:rPr>
        <w:t xml:space="preserve">R/ </w:t>
      </w:r>
      <w:r w:rsidR="00F03534" w:rsidRPr="00F03534">
        <w:rPr>
          <w:rFonts w:cstheme="minorHAnsi"/>
          <w:i/>
          <w:vertAlign w:val="superscript"/>
        </w:rPr>
        <w:t>7</w:t>
      </w:r>
      <w:r w:rsidR="00A725C8" w:rsidRPr="00FF44B1">
        <w:rPr>
          <w:rFonts w:cstheme="minorHAnsi"/>
          <w:i/>
        </w:rPr>
        <w:t>En ces jours-là fleurira la justice,</w:t>
      </w:r>
      <w:r w:rsidR="00FF44B1" w:rsidRPr="00FF44B1">
        <w:rPr>
          <w:rFonts w:cstheme="minorHAnsi"/>
          <w:i/>
        </w:rPr>
        <w:t xml:space="preserve"> </w:t>
      </w:r>
      <w:r w:rsidR="00A725C8" w:rsidRPr="00FF44B1">
        <w:rPr>
          <w:rFonts w:cstheme="minorHAnsi"/>
          <w:i/>
        </w:rPr>
        <w:t>grande paix jusqu’à la fin des temps</w:t>
      </w:r>
      <w:bookmarkEnd w:id="0"/>
      <w:r w:rsidR="00FF44B1" w:rsidRPr="00FF44B1">
        <w:rPr>
          <w:rFonts w:cstheme="minorHAnsi"/>
          <w:i/>
        </w:rPr>
        <w:t xml:space="preserve"> </w:t>
      </w:r>
    </w:p>
    <w:p w14:paraId="3E3551E0" w14:textId="77777777" w:rsidR="00042484" w:rsidRPr="00603214" w:rsidRDefault="00042484" w:rsidP="00F03534">
      <w:pPr>
        <w:spacing w:after="0" w:line="240" w:lineRule="auto"/>
        <w:ind w:hanging="142"/>
      </w:pPr>
      <w:r>
        <w:rPr>
          <w:vertAlign w:val="superscript"/>
        </w:rPr>
        <w:t xml:space="preserve">  </w:t>
      </w:r>
      <w:r w:rsidRPr="00603214">
        <w:rPr>
          <w:vertAlign w:val="superscript"/>
        </w:rPr>
        <w:t>1</w:t>
      </w:r>
      <w:r w:rsidRPr="00603214">
        <w:t xml:space="preserve">Dieu, donne au </w:t>
      </w:r>
      <w:r>
        <w:t>R</w:t>
      </w:r>
      <w:r w:rsidRPr="00603214">
        <w:t xml:space="preserve">oi </w:t>
      </w:r>
      <w:r>
        <w:t>T</w:t>
      </w:r>
      <w:r w:rsidRPr="00603214">
        <w:t xml:space="preserve">es pouvoirs, </w:t>
      </w:r>
      <w:r>
        <w:br/>
      </w:r>
      <w:r w:rsidRPr="00603214">
        <w:t xml:space="preserve">à ce </w:t>
      </w:r>
      <w:r>
        <w:t>F</w:t>
      </w:r>
      <w:r w:rsidRPr="00603214">
        <w:t xml:space="preserve">ils de roi </w:t>
      </w:r>
      <w:r>
        <w:t>T</w:t>
      </w:r>
      <w:r w:rsidRPr="00603214">
        <w:t>a justice.</w:t>
      </w:r>
    </w:p>
    <w:p w14:paraId="1E92C483" w14:textId="77777777" w:rsidR="00042484" w:rsidRPr="00603214" w:rsidRDefault="00042484" w:rsidP="00F03534">
      <w:pPr>
        <w:spacing w:line="240" w:lineRule="auto"/>
        <w:ind w:hanging="142"/>
      </w:pPr>
      <w:r>
        <w:rPr>
          <w:vertAlign w:val="superscript"/>
        </w:rPr>
        <w:t xml:space="preserve">  </w:t>
      </w:r>
      <w:r w:rsidRPr="00603214">
        <w:rPr>
          <w:vertAlign w:val="superscript"/>
        </w:rPr>
        <w:t>2</w:t>
      </w:r>
      <w:r w:rsidRPr="00603214">
        <w:t>Qu'</w:t>
      </w:r>
      <w:r>
        <w:t>I</w:t>
      </w:r>
      <w:r w:rsidRPr="00603214">
        <w:t xml:space="preserve">l gouverne </w:t>
      </w:r>
      <w:r>
        <w:t>T</w:t>
      </w:r>
      <w:r w:rsidRPr="00603214">
        <w:t xml:space="preserve">on peuple avec justice, </w:t>
      </w:r>
      <w:r>
        <w:br/>
      </w:r>
      <w:r w:rsidRPr="00603214">
        <w:t>qu'</w:t>
      </w:r>
      <w:r>
        <w:t>I</w:t>
      </w:r>
      <w:r w:rsidRPr="00603214">
        <w:t>l fasse droit aux malheureux !</w:t>
      </w:r>
    </w:p>
    <w:p w14:paraId="0DE50780" w14:textId="77777777" w:rsidR="00042484" w:rsidRPr="00603214" w:rsidRDefault="00042484" w:rsidP="00F03534">
      <w:pPr>
        <w:spacing w:after="0" w:line="240" w:lineRule="auto"/>
        <w:ind w:hanging="142"/>
      </w:pPr>
      <w:r>
        <w:rPr>
          <w:vertAlign w:val="superscript"/>
        </w:rPr>
        <w:lastRenderedPageBreak/>
        <w:t xml:space="preserve">  </w:t>
      </w:r>
      <w:bookmarkStart w:id="1" w:name="_Hlk125273038"/>
      <w:r w:rsidRPr="00603214">
        <w:rPr>
          <w:vertAlign w:val="superscript"/>
        </w:rPr>
        <w:t>7</w:t>
      </w:r>
      <w:r w:rsidRPr="00603214">
        <w:t xml:space="preserve">En ces jours-là, fleurira la justice, </w:t>
      </w:r>
      <w:r>
        <w:br/>
      </w:r>
      <w:r w:rsidRPr="00603214">
        <w:t>grande paix jusqu'à la fin des lunes !</w:t>
      </w:r>
      <w:bookmarkEnd w:id="1"/>
    </w:p>
    <w:p w14:paraId="265D724C" w14:textId="77777777" w:rsidR="00042484" w:rsidRPr="00603214" w:rsidRDefault="00042484" w:rsidP="00F03534">
      <w:pPr>
        <w:spacing w:line="240" w:lineRule="auto"/>
        <w:ind w:hanging="142"/>
      </w:pPr>
      <w:bookmarkStart w:id="2" w:name="_Hlk125273060"/>
      <w:r>
        <w:rPr>
          <w:vertAlign w:val="superscript"/>
        </w:rPr>
        <w:t xml:space="preserve">  </w:t>
      </w:r>
      <w:r w:rsidRPr="00603214">
        <w:rPr>
          <w:vertAlign w:val="superscript"/>
        </w:rPr>
        <w:t>8</w:t>
      </w:r>
      <w:r w:rsidRPr="00603214">
        <w:t>Qu'</w:t>
      </w:r>
      <w:r>
        <w:t>I</w:t>
      </w:r>
      <w:r w:rsidRPr="00603214">
        <w:t xml:space="preserve">l domine de la mer à la mer, </w:t>
      </w:r>
      <w:r>
        <w:br/>
      </w:r>
      <w:r w:rsidRPr="00603214">
        <w:t>et du Fleuve jusqu'au bout de la terre !</w:t>
      </w:r>
      <w:bookmarkEnd w:id="2"/>
    </w:p>
    <w:p w14:paraId="075BEAE2" w14:textId="77777777" w:rsidR="00042484" w:rsidRPr="00603214" w:rsidRDefault="00042484" w:rsidP="00F03534">
      <w:pPr>
        <w:spacing w:after="0" w:line="240" w:lineRule="auto"/>
        <w:ind w:hanging="142"/>
      </w:pPr>
      <w:r w:rsidRPr="00603214">
        <w:rPr>
          <w:vertAlign w:val="superscript"/>
        </w:rPr>
        <w:t>12</w:t>
      </w:r>
      <w:r w:rsidRPr="00603214">
        <w:t xml:space="preserve">Il délivrera le pauvre qui appelle </w:t>
      </w:r>
      <w:r>
        <w:br/>
      </w:r>
      <w:r w:rsidRPr="00603214">
        <w:t>et le malheureux sans recours.</w:t>
      </w:r>
    </w:p>
    <w:p w14:paraId="6C4E97FF" w14:textId="77777777" w:rsidR="00042484" w:rsidRPr="00603214" w:rsidRDefault="00042484" w:rsidP="00F03534">
      <w:pPr>
        <w:spacing w:line="240" w:lineRule="auto"/>
        <w:ind w:hanging="142"/>
      </w:pPr>
      <w:r w:rsidRPr="00603214">
        <w:rPr>
          <w:vertAlign w:val="superscript"/>
        </w:rPr>
        <w:t>13</w:t>
      </w:r>
      <w:r w:rsidRPr="00603214">
        <w:t xml:space="preserve">Il aura souci du faible et du pauvre, </w:t>
      </w:r>
      <w:r>
        <w:br/>
      </w:r>
      <w:r w:rsidRPr="00603214">
        <w:t xml:space="preserve">du pauvre dont </w:t>
      </w:r>
      <w:r>
        <w:t>I</w:t>
      </w:r>
      <w:r w:rsidRPr="00603214">
        <w:t>l sauve la vie.</w:t>
      </w:r>
    </w:p>
    <w:p w14:paraId="1C984D67" w14:textId="19DE1E85" w:rsidR="00042484" w:rsidRPr="00603214" w:rsidRDefault="00042484" w:rsidP="00F03534">
      <w:pPr>
        <w:spacing w:line="240" w:lineRule="auto"/>
        <w:ind w:hanging="142"/>
      </w:pPr>
      <w:r w:rsidRPr="00603214">
        <w:rPr>
          <w:vertAlign w:val="superscript"/>
        </w:rPr>
        <w:t>17</w:t>
      </w:r>
      <w:r w:rsidRPr="00603214">
        <w:t xml:space="preserve">Que </w:t>
      </w:r>
      <w:r>
        <w:t>S</w:t>
      </w:r>
      <w:r w:rsidRPr="00603214">
        <w:t xml:space="preserve">on </w:t>
      </w:r>
      <w:r>
        <w:t>N</w:t>
      </w:r>
      <w:r w:rsidRPr="00603214">
        <w:t xml:space="preserve">om dure toujours ; </w:t>
      </w:r>
      <w:r>
        <w:br/>
      </w:r>
      <w:r w:rsidRPr="00603214">
        <w:t xml:space="preserve">sous le soleil, que subsiste </w:t>
      </w:r>
      <w:r>
        <w:t>S</w:t>
      </w:r>
      <w:r w:rsidRPr="00603214">
        <w:t xml:space="preserve">on </w:t>
      </w:r>
      <w:r>
        <w:t>N</w:t>
      </w:r>
      <w:r w:rsidRPr="00603214">
        <w:t xml:space="preserve">om ! </w:t>
      </w:r>
      <w:r>
        <w:br/>
      </w:r>
      <w:r w:rsidRPr="00603214">
        <w:t xml:space="preserve">En </w:t>
      </w:r>
      <w:r>
        <w:t>L</w:t>
      </w:r>
      <w:r w:rsidRPr="00603214">
        <w:t xml:space="preserve">ui, que soient bénies toutes les familles de la terre ; </w:t>
      </w:r>
      <w:r>
        <w:br/>
      </w:r>
      <w:r w:rsidRPr="00603214">
        <w:t xml:space="preserve">que tous les pays </w:t>
      </w:r>
      <w:r>
        <w:t>L</w:t>
      </w:r>
      <w:r w:rsidRPr="00603214">
        <w:t>e disent bienheureux !</w:t>
      </w:r>
    </w:p>
    <w:p w14:paraId="0A236FC7" w14:textId="7917020C" w:rsidR="00FF44B1" w:rsidRDefault="00FF44B1" w:rsidP="00F03534">
      <w:pPr>
        <w:spacing w:line="240" w:lineRule="auto"/>
        <w:rPr>
          <w:rFonts w:cstheme="minorHAnsi"/>
          <w:iCs/>
        </w:rPr>
      </w:pPr>
    </w:p>
    <w:p w14:paraId="3922AF1C" w14:textId="4EF4B349" w:rsidR="00FF44B1" w:rsidRPr="00D20E14" w:rsidRDefault="00FF44B1" w:rsidP="00F03534">
      <w:pPr>
        <w:spacing w:line="240" w:lineRule="auto"/>
        <w:rPr>
          <w:rFonts w:cstheme="minorHAnsi"/>
          <w:iCs/>
          <w:u w:val="single"/>
        </w:rPr>
      </w:pPr>
      <w:r w:rsidRPr="00D20E14">
        <w:rPr>
          <w:rFonts w:cstheme="minorHAnsi"/>
          <w:iCs/>
          <w:u w:val="single"/>
        </w:rPr>
        <w:t>Acclamation</w:t>
      </w:r>
    </w:p>
    <w:p w14:paraId="0DD75E1B" w14:textId="21454C27" w:rsidR="00D20E14" w:rsidRPr="00D20E14" w:rsidRDefault="00D20E14" w:rsidP="00F03534">
      <w:pPr>
        <w:spacing w:line="240" w:lineRule="auto"/>
        <w:rPr>
          <w:rFonts w:cstheme="minorHAnsi"/>
          <w:iCs/>
        </w:rPr>
      </w:pPr>
      <w:r w:rsidRPr="00D20E14">
        <w:rPr>
          <w:rFonts w:cstheme="minorHAnsi"/>
          <w:iCs/>
        </w:rPr>
        <w:t>Alléluia, Alléluia.</w:t>
      </w:r>
      <w:r w:rsidRPr="00D20E14">
        <w:rPr>
          <w:rFonts w:cstheme="minorHAnsi"/>
          <w:iCs/>
        </w:rPr>
        <w:br/>
      </w:r>
      <w:r w:rsidRPr="00A725C8">
        <w:rPr>
          <w:rFonts w:cstheme="minorHAnsi"/>
          <w:iCs/>
        </w:rPr>
        <w:t>Voici qu’</w:t>
      </w:r>
      <w:r w:rsidR="00236EB7">
        <w:rPr>
          <w:rFonts w:cstheme="minorHAnsi"/>
          <w:iCs/>
        </w:rPr>
        <w:t>I</w:t>
      </w:r>
      <w:r w:rsidRPr="00A725C8">
        <w:rPr>
          <w:rFonts w:cstheme="minorHAnsi"/>
          <w:iCs/>
        </w:rPr>
        <w:t xml:space="preserve">l vient avec puissance, notre Seigneur, </w:t>
      </w:r>
      <w:r>
        <w:rPr>
          <w:rFonts w:cstheme="minorHAnsi"/>
          <w:iCs/>
        </w:rPr>
        <w:br/>
      </w:r>
      <w:r w:rsidRPr="00A725C8">
        <w:rPr>
          <w:rFonts w:cstheme="minorHAnsi"/>
          <w:iCs/>
        </w:rPr>
        <w:t xml:space="preserve">pour éclairer les yeux de </w:t>
      </w:r>
      <w:r w:rsidR="00236EB7">
        <w:rPr>
          <w:rFonts w:cstheme="minorHAnsi"/>
          <w:iCs/>
        </w:rPr>
        <w:t>S</w:t>
      </w:r>
      <w:r w:rsidRPr="00A725C8">
        <w:rPr>
          <w:rFonts w:cstheme="minorHAnsi"/>
          <w:iCs/>
        </w:rPr>
        <w:t>es serviteurs.</w:t>
      </w:r>
      <w:r>
        <w:rPr>
          <w:rFonts w:cstheme="minorHAnsi"/>
          <w:iCs/>
        </w:rPr>
        <w:br/>
      </w:r>
      <w:r w:rsidRPr="00D20E14">
        <w:rPr>
          <w:rFonts w:cstheme="minorHAnsi"/>
          <w:iCs/>
        </w:rPr>
        <w:t>Alléluia.</w:t>
      </w:r>
    </w:p>
    <w:p w14:paraId="6E02E7CF" w14:textId="110A57E0" w:rsidR="00D20E14" w:rsidRDefault="00D20E14" w:rsidP="00F03534">
      <w:pPr>
        <w:spacing w:line="240" w:lineRule="auto"/>
        <w:rPr>
          <w:rFonts w:cstheme="minorHAnsi"/>
          <w:iCs/>
        </w:rPr>
      </w:pPr>
    </w:p>
    <w:p w14:paraId="01D8A9FD" w14:textId="22D5848D" w:rsidR="00A725C8" w:rsidRPr="00D20E14" w:rsidRDefault="007A0825" w:rsidP="00F03534">
      <w:pPr>
        <w:spacing w:line="240" w:lineRule="auto"/>
        <w:rPr>
          <w:rFonts w:cstheme="minorHAnsi"/>
          <w:i/>
        </w:rPr>
      </w:pPr>
      <w:r w:rsidRPr="00926948">
        <w:rPr>
          <w:rFonts w:cstheme="minorHAnsi"/>
          <w:iCs/>
          <w:noProof/>
        </w:rPr>
        <mc:AlternateContent>
          <mc:Choice Requires="wps">
            <w:drawing>
              <wp:anchor distT="45720" distB="45720" distL="114300" distR="114300" simplePos="0" relativeHeight="251665408" behindDoc="0" locked="0" layoutInCell="1" allowOverlap="1" wp14:anchorId="4CEB99B3" wp14:editId="744AD5A8">
                <wp:simplePos x="0" y="0"/>
                <wp:positionH relativeFrom="margin">
                  <wp:align>right</wp:align>
                </wp:positionH>
                <wp:positionV relativeFrom="paragraph">
                  <wp:posOffset>2540</wp:posOffset>
                </wp:positionV>
                <wp:extent cx="1002030" cy="689610"/>
                <wp:effectExtent l="0" t="0" r="26670" b="1460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689610"/>
                        </a:xfrm>
                        <a:prstGeom prst="rect">
                          <a:avLst/>
                        </a:prstGeom>
                        <a:solidFill>
                          <a:srgbClr val="FFFFFF"/>
                        </a:solidFill>
                        <a:ln w="9525">
                          <a:solidFill>
                            <a:srgbClr val="FF0000"/>
                          </a:solidFill>
                          <a:miter lim="800000"/>
                          <a:headEnd/>
                          <a:tailEnd/>
                        </a:ln>
                      </wps:spPr>
                      <wps:txbx>
                        <w:txbxContent>
                          <w:p w14:paraId="3531502D" w14:textId="77777777" w:rsidR="007A0825" w:rsidRPr="00507F30" w:rsidRDefault="007A0825" w:rsidP="00926948">
                            <w:pPr>
                              <w:spacing w:after="0"/>
                              <w:jc w:val="center"/>
                              <w:rPr>
                                <w:color w:val="FF0000"/>
                              </w:rPr>
                            </w:pPr>
                            <w:r>
                              <w:rPr>
                                <w:color w:val="FF0000"/>
                              </w:rPr>
                              <w:sym w:font="Wingdings" w:char="F0E8"/>
                            </w:r>
                            <w:r>
                              <w:rPr>
                                <w:color w:val="FF0000"/>
                              </w:rPr>
                              <w:t xml:space="preserve"> xxx</w:t>
                            </w:r>
                            <w:r>
                              <w:rPr>
                                <w:color w:val="FF0000"/>
                              </w:rPr>
                              <w:br/>
                            </w:r>
                            <w:proofErr w:type="spellStart"/>
                            <w:r>
                              <w:rPr>
                                <w:color w:val="FF0000"/>
                              </w:rPr>
                              <w:t>xxx</w:t>
                            </w:r>
                            <w:proofErr w:type="spellEnd"/>
                            <w:r>
                              <w:rPr>
                                <w:color w:val="FF0000"/>
                              </w:rPr>
                              <w:br/>
                            </w:r>
                            <w:proofErr w:type="spellStart"/>
                            <w:r>
                              <w:rPr>
                                <w:color w:val="FF0000"/>
                              </w:rPr>
                              <w:t>xxx</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EB99B3" id="Zone de texte 3" o:spid="_x0000_s1028" type="#_x0000_t202" style="position:absolute;margin-left:27.7pt;margin-top:.2pt;width:78.9pt;height:54.3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qNGgIAADIEAAAOAAAAZHJzL2Uyb0RvYy54bWysU9uO0zAQfUfiHyy/06ShLW3UdLV0KUJa&#10;LtLCBziOk1g4HmO7TZavZ+yk3WpBPCDyYHky4zMzZ85sb4ZOkZOwToIu6HyWUiI0h0rqpqDfvh5e&#10;rSlxnumKKdCioI/C0Zvdyxfb3uQigxZUJSxBEO3y3hS09d7kSeJ4KzrmZmCERmcNtmMeTdsklWU9&#10;oncqydJ0lfRgK2OBC+fw793opLuIX9eC+8917YQnqqBYm4+njWcZzmS3ZXljmWkln8pg/1BFx6TG&#10;pBeoO+YZOVr5G1QnuQUHtZ9x6BKoa8lF7AG7mafPunlomRGxFyTHmQtN7v/B8k+nB/PFEj+8hQEH&#10;GJtw5h74d0c07FumG3FrLfStYBUmngfKkt64fHoaqHa5CyBl/xEqHDI7eohAQ227wAr2SRAdB/B4&#10;IV0MnvCQMk2z9DW6OPpW681qHqeSsPz82ljn3wvoSLgU1OJQIzo73TsfqmH5OSQkc6BkdZBKRcM2&#10;5V5ZcmIogEP8YgPPwpQmfUE3y2w5EvAXiBS/P0F00qOSlewKug4xk7YCbe90FXXmmVTjHUtWeuIx&#10;UDeS6IdyILIqaBYSBFpLqB6RWAujcHHR8NKC/UlJj6ItqPtxZFZQoj5oHM5mvlgElUdjsXyToWGv&#10;PeW1h2mOUAX1lIzXvR8342isbFrMdJbDLQ70ICPXT1VN5aMw4wimJQrKv7Zj1NOq734BAAD//wMA&#10;UEsDBBQABgAIAAAAIQARNSty1wAAAAUBAAAPAAAAZHJzL2Rvd25yZXYueG1sTI/NTsMwEITvSLyD&#10;tUi9Ubv8E+JUgNQHaIl6duJtHDVeR7bTpm/P9gS3Wc1q5ptyPftBnDCmPpCG1VKBQGqD7anTUP9s&#10;7t9ApGzImiEQarhggnV1e1OawoYzbfG0y53gEEqF0eByHgspU+vQm7QMIxJ7hxC9yXzGTtpozhzu&#10;B/mg1Iv0piducGbEb4ftcTd5DXvcH+Phsf4a63nTKtM4mlZbrRd38+cHiIxz/nuGKz6jQ8VMTZjI&#10;JjFo4CFZwxOIq/f8yjMaFupdgaxK+Z+++gUAAP//AwBQSwECLQAUAAYACAAAACEAtoM4kv4AAADh&#10;AQAAEwAAAAAAAAAAAAAAAAAAAAAAW0NvbnRlbnRfVHlwZXNdLnhtbFBLAQItABQABgAIAAAAIQA4&#10;/SH/1gAAAJQBAAALAAAAAAAAAAAAAAAAAC8BAABfcmVscy8ucmVsc1BLAQItABQABgAIAAAAIQDS&#10;pXqNGgIAADIEAAAOAAAAAAAAAAAAAAAAAC4CAABkcnMvZTJvRG9jLnhtbFBLAQItABQABgAIAAAA&#10;IQARNSty1wAAAAUBAAAPAAAAAAAAAAAAAAAAAHQEAABkcnMvZG93bnJldi54bWxQSwUGAAAAAAQA&#10;BADzAAAAeAUAAAAA&#10;" strokecolor="red">
                <v:textbox style="mso-fit-shape-to-text:t">
                  <w:txbxContent>
                    <w:p w14:paraId="3531502D" w14:textId="77777777" w:rsidR="007A0825" w:rsidRPr="00507F30" w:rsidRDefault="007A0825" w:rsidP="00926948">
                      <w:pPr>
                        <w:spacing w:after="0"/>
                        <w:jc w:val="center"/>
                        <w:rPr>
                          <w:color w:val="FF0000"/>
                        </w:rPr>
                      </w:pPr>
                      <w:r>
                        <w:rPr>
                          <w:color w:val="FF0000"/>
                        </w:rPr>
                        <w:sym w:font="Wingdings" w:char="F0E8"/>
                      </w:r>
                      <w:r>
                        <w:rPr>
                          <w:color w:val="FF0000"/>
                        </w:rPr>
                        <w:t xml:space="preserve"> xxx</w:t>
                      </w:r>
                      <w:r>
                        <w:rPr>
                          <w:color w:val="FF0000"/>
                        </w:rPr>
                        <w:br/>
                      </w:r>
                      <w:proofErr w:type="spellStart"/>
                      <w:r>
                        <w:rPr>
                          <w:color w:val="FF0000"/>
                        </w:rPr>
                        <w:t>xxx</w:t>
                      </w:r>
                      <w:proofErr w:type="spellEnd"/>
                      <w:r>
                        <w:rPr>
                          <w:color w:val="FF0000"/>
                        </w:rPr>
                        <w:br/>
                      </w:r>
                      <w:proofErr w:type="spellStart"/>
                      <w:r>
                        <w:rPr>
                          <w:color w:val="FF0000"/>
                        </w:rPr>
                        <w:t>xxx</w:t>
                      </w:r>
                      <w:proofErr w:type="spellEnd"/>
                    </w:p>
                  </w:txbxContent>
                </v:textbox>
                <w10:wrap anchorx="margin"/>
              </v:shape>
            </w:pict>
          </mc:Fallback>
        </mc:AlternateContent>
      </w:r>
      <w:r w:rsidR="00D20E14" w:rsidRPr="00D20E14">
        <w:rPr>
          <w:rFonts w:cstheme="minorHAnsi"/>
          <w:b/>
          <w:bCs/>
          <w:iCs/>
          <w:u w:val="single"/>
        </w:rPr>
        <w:t>Évangile</w:t>
      </w:r>
      <w:r w:rsidR="00D20E14" w:rsidRPr="00A725C8">
        <w:rPr>
          <w:rFonts w:cstheme="minorHAnsi"/>
          <w:iCs/>
        </w:rPr>
        <w:t xml:space="preserve"> (</w:t>
      </w:r>
      <w:proofErr w:type="spellStart"/>
      <w:r w:rsidR="00D20E14" w:rsidRPr="00A725C8">
        <w:rPr>
          <w:rFonts w:cstheme="minorHAnsi"/>
          <w:iCs/>
        </w:rPr>
        <w:t>Lc</w:t>
      </w:r>
      <w:proofErr w:type="spellEnd"/>
      <w:r w:rsidR="00D20E14" w:rsidRPr="00A725C8">
        <w:rPr>
          <w:rFonts w:cstheme="minorHAnsi"/>
          <w:iCs/>
        </w:rPr>
        <w:t xml:space="preserve"> 10, 21-24)</w:t>
      </w:r>
      <w:r w:rsidR="00D20E14">
        <w:rPr>
          <w:rFonts w:cstheme="minorHAnsi"/>
          <w:iCs/>
        </w:rPr>
        <w:br/>
      </w:r>
      <w:r w:rsidR="00A725C8" w:rsidRPr="00D20E14">
        <w:rPr>
          <w:rFonts w:cstheme="minorHAnsi"/>
          <w:i/>
        </w:rPr>
        <w:t>« Jésus exulta de joie sous l’action de l’Esprit Saint »</w:t>
      </w:r>
    </w:p>
    <w:p w14:paraId="348D2573" w14:textId="005D6997" w:rsidR="00D20E14" w:rsidRPr="00D20E14" w:rsidRDefault="00D20E14" w:rsidP="00F03534">
      <w:pPr>
        <w:spacing w:after="0" w:line="240" w:lineRule="auto"/>
        <w:ind w:hanging="142"/>
        <w:rPr>
          <w:rFonts w:cstheme="minorHAnsi"/>
          <w:iCs/>
        </w:rPr>
      </w:pPr>
      <w:r w:rsidRPr="00D20E14">
        <w:rPr>
          <w:rFonts w:cstheme="minorHAnsi"/>
          <w:iCs/>
          <w:vertAlign w:val="superscript"/>
        </w:rPr>
        <w:t>21</w:t>
      </w:r>
      <w:r w:rsidRPr="00D20E14">
        <w:rPr>
          <w:rFonts w:cstheme="minorHAnsi"/>
          <w:iCs/>
        </w:rPr>
        <w:t xml:space="preserve">À l’heure même, Jésus exulta de joie sous l’action de l’Esprit Saint, et </w:t>
      </w:r>
      <w:r w:rsidR="00236EB7">
        <w:rPr>
          <w:rFonts w:cstheme="minorHAnsi"/>
          <w:iCs/>
        </w:rPr>
        <w:t>I</w:t>
      </w:r>
      <w:r w:rsidRPr="00D20E14">
        <w:rPr>
          <w:rFonts w:cstheme="minorHAnsi"/>
          <w:iCs/>
        </w:rPr>
        <w:t xml:space="preserve">l dit : </w:t>
      </w:r>
      <w:r w:rsidR="00236EB7">
        <w:rPr>
          <w:rFonts w:cstheme="minorHAnsi"/>
          <w:iCs/>
        </w:rPr>
        <w:br/>
      </w:r>
      <w:r w:rsidRPr="00D20E14">
        <w:rPr>
          <w:rFonts w:cstheme="minorHAnsi"/>
          <w:iCs/>
        </w:rPr>
        <w:t xml:space="preserve">« Père, Seigneur du ciel et de la terre, je proclame </w:t>
      </w:r>
      <w:r w:rsidR="00236EB7">
        <w:rPr>
          <w:rFonts w:cstheme="minorHAnsi"/>
          <w:iCs/>
        </w:rPr>
        <w:t>T</w:t>
      </w:r>
      <w:r w:rsidRPr="00D20E14">
        <w:rPr>
          <w:rFonts w:cstheme="minorHAnsi"/>
          <w:iCs/>
        </w:rPr>
        <w:t xml:space="preserve">a louange : </w:t>
      </w:r>
      <w:r w:rsidR="00236EB7">
        <w:rPr>
          <w:rFonts w:cstheme="minorHAnsi"/>
          <w:iCs/>
        </w:rPr>
        <w:br/>
      </w:r>
      <w:r w:rsidRPr="00D20E14">
        <w:rPr>
          <w:rFonts w:cstheme="minorHAnsi"/>
          <w:iCs/>
        </w:rPr>
        <w:t xml:space="preserve">ce que </w:t>
      </w:r>
      <w:r w:rsidR="00236EB7">
        <w:rPr>
          <w:rFonts w:cstheme="minorHAnsi"/>
          <w:iCs/>
        </w:rPr>
        <w:t>T</w:t>
      </w:r>
      <w:r w:rsidRPr="00D20E14">
        <w:rPr>
          <w:rFonts w:cstheme="minorHAnsi"/>
          <w:iCs/>
        </w:rPr>
        <w:t xml:space="preserve">u as caché aux sages et aux savants, </w:t>
      </w:r>
      <w:r w:rsidR="00236EB7">
        <w:rPr>
          <w:rFonts w:cstheme="minorHAnsi"/>
          <w:iCs/>
        </w:rPr>
        <w:t>T</w:t>
      </w:r>
      <w:r w:rsidRPr="00D20E14">
        <w:rPr>
          <w:rFonts w:cstheme="minorHAnsi"/>
          <w:iCs/>
        </w:rPr>
        <w:t xml:space="preserve">u l’as révélé aux tout-petits. </w:t>
      </w:r>
      <w:r w:rsidR="00236EB7">
        <w:rPr>
          <w:rFonts w:cstheme="minorHAnsi"/>
          <w:iCs/>
        </w:rPr>
        <w:br/>
      </w:r>
      <w:r w:rsidRPr="00D20E14">
        <w:rPr>
          <w:rFonts w:cstheme="minorHAnsi"/>
          <w:iCs/>
        </w:rPr>
        <w:t xml:space="preserve">Oui, Père, </w:t>
      </w:r>
      <w:r w:rsidR="00236EB7">
        <w:rPr>
          <w:rFonts w:cstheme="minorHAnsi"/>
          <w:iCs/>
        </w:rPr>
        <w:t>T</w:t>
      </w:r>
      <w:r w:rsidRPr="00D20E14">
        <w:rPr>
          <w:rFonts w:cstheme="minorHAnsi"/>
          <w:iCs/>
        </w:rPr>
        <w:t xml:space="preserve">u l’as voulu ainsi dans </w:t>
      </w:r>
      <w:r w:rsidR="00236EB7">
        <w:rPr>
          <w:rFonts w:cstheme="minorHAnsi"/>
          <w:iCs/>
        </w:rPr>
        <w:t>T</w:t>
      </w:r>
      <w:r w:rsidRPr="00D20E14">
        <w:rPr>
          <w:rFonts w:cstheme="minorHAnsi"/>
          <w:iCs/>
        </w:rPr>
        <w:t>a bienveillance.</w:t>
      </w:r>
    </w:p>
    <w:p w14:paraId="25E27AB4" w14:textId="3B294E8E" w:rsidR="00D20E14" w:rsidRPr="00D20E14" w:rsidRDefault="00D20E14" w:rsidP="00F03534">
      <w:pPr>
        <w:spacing w:line="240" w:lineRule="auto"/>
        <w:ind w:hanging="142"/>
        <w:rPr>
          <w:rFonts w:cstheme="minorHAnsi"/>
          <w:iCs/>
        </w:rPr>
      </w:pPr>
      <w:r w:rsidRPr="00D20E14">
        <w:rPr>
          <w:rFonts w:cstheme="minorHAnsi"/>
          <w:iCs/>
          <w:vertAlign w:val="superscript"/>
        </w:rPr>
        <w:t>22</w:t>
      </w:r>
      <w:r w:rsidRPr="00D20E14">
        <w:rPr>
          <w:rFonts w:cstheme="minorHAnsi"/>
          <w:iCs/>
        </w:rPr>
        <w:t xml:space="preserve">Tout m’a été remis par mon Père. </w:t>
      </w:r>
      <w:r w:rsidR="00236EB7">
        <w:rPr>
          <w:rFonts w:cstheme="minorHAnsi"/>
          <w:iCs/>
        </w:rPr>
        <w:br/>
      </w:r>
      <w:r w:rsidRPr="00D20E14">
        <w:rPr>
          <w:rFonts w:cstheme="minorHAnsi"/>
          <w:iCs/>
        </w:rPr>
        <w:t xml:space="preserve">Personne ne connaît qui est le Fils, sinon le Père ; </w:t>
      </w:r>
      <w:r w:rsidR="00236EB7">
        <w:rPr>
          <w:rFonts w:cstheme="minorHAnsi"/>
          <w:iCs/>
        </w:rPr>
        <w:br/>
      </w:r>
      <w:r w:rsidRPr="00D20E14">
        <w:rPr>
          <w:rFonts w:cstheme="minorHAnsi"/>
          <w:iCs/>
        </w:rPr>
        <w:t xml:space="preserve">et personne ne connaît qui est le Père, </w:t>
      </w:r>
      <w:r w:rsidR="00C7216F">
        <w:rPr>
          <w:rFonts w:cstheme="minorHAnsi"/>
          <w:iCs/>
        </w:rPr>
        <w:br/>
      </w:r>
      <w:r w:rsidRPr="00D20E14">
        <w:rPr>
          <w:rFonts w:cstheme="minorHAnsi"/>
          <w:iCs/>
        </w:rPr>
        <w:t>sinon le Fils et celui à qui le Fils veut le révéler. »</w:t>
      </w:r>
    </w:p>
    <w:p w14:paraId="7C8A21A1" w14:textId="6C137333" w:rsidR="00D20E14" w:rsidRPr="00D20E14" w:rsidRDefault="00D20E14" w:rsidP="00F03534">
      <w:pPr>
        <w:spacing w:after="0" w:line="240" w:lineRule="auto"/>
        <w:ind w:hanging="142"/>
        <w:rPr>
          <w:rFonts w:cstheme="minorHAnsi"/>
          <w:iCs/>
        </w:rPr>
      </w:pPr>
      <w:r w:rsidRPr="00D20E14">
        <w:rPr>
          <w:rFonts w:cstheme="minorHAnsi"/>
          <w:iCs/>
          <w:vertAlign w:val="superscript"/>
        </w:rPr>
        <w:t>23</w:t>
      </w:r>
      <w:r w:rsidRPr="00D20E14">
        <w:rPr>
          <w:rFonts w:cstheme="minorHAnsi"/>
          <w:iCs/>
        </w:rPr>
        <w:t xml:space="preserve">Puis </w:t>
      </w:r>
      <w:r w:rsidR="00236EB7">
        <w:rPr>
          <w:rFonts w:cstheme="minorHAnsi"/>
          <w:iCs/>
        </w:rPr>
        <w:t>I</w:t>
      </w:r>
      <w:r w:rsidRPr="00D20E14">
        <w:rPr>
          <w:rFonts w:cstheme="minorHAnsi"/>
          <w:iCs/>
        </w:rPr>
        <w:t xml:space="preserve">l se tourna vers </w:t>
      </w:r>
      <w:r w:rsidR="00236EB7">
        <w:rPr>
          <w:rFonts w:cstheme="minorHAnsi"/>
          <w:iCs/>
        </w:rPr>
        <w:t>S</w:t>
      </w:r>
      <w:r w:rsidRPr="00D20E14">
        <w:rPr>
          <w:rFonts w:cstheme="minorHAnsi"/>
          <w:iCs/>
        </w:rPr>
        <w:t xml:space="preserve">es disciples et leur dit en particulier : </w:t>
      </w:r>
      <w:r w:rsidR="00236EB7">
        <w:rPr>
          <w:rFonts w:cstheme="minorHAnsi"/>
          <w:iCs/>
        </w:rPr>
        <w:br/>
      </w:r>
      <w:r w:rsidRPr="00D20E14">
        <w:rPr>
          <w:rFonts w:cstheme="minorHAnsi"/>
          <w:iCs/>
        </w:rPr>
        <w:t>« Heureux les yeux qui voient ce que vous voyez !</w:t>
      </w:r>
    </w:p>
    <w:p w14:paraId="5A392050" w14:textId="1C6DCB9F" w:rsidR="00D20E14" w:rsidRPr="00D20E14" w:rsidRDefault="00D20E14" w:rsidP="00F03534">
      <w:pPr>
        <w:spacing w:line="240" w:lineRule="auto"/>
        <w:ind w:hanging="142"/>
        <w:rPr>
          <w:rFonts w:cstheme="minorHAnsi"/>
          <w:iCs/>
        </w:rPr>
      </w:pPr>
      <w:r w:rsidRPr="00D20E14">
        <w:rPr>
          <w:rFonts w:cstheme="minorHAnsi"/>
          <w:iCs/>
          <w:vertAlign w:val="superscript"/>
        </w:rPr>
        <w:t>24</w:t>
      </w:r>
      <w:r w:rsidRPr="00D20E14">
        <w:rPr>
          <w:rFonts w:cstheme="minorHAnsi"/>
          <w:iCs/>
        </w:rPr>
        <w:t xml:space="preserve">Car, je vous le déclare : beaucoup de prophètes et de rois </w:t>
      </w:r>
      <w:r w:rsidR="00C7216F">
        <w:rPr>
          <w:rFonts w:cstheme="minorHAnsi"/>
          <w:iCs/>
        </w:rPr>
        <w:br/>
      </w:r>
      <w:r w:rsidRPr="00D20E14">
        <w:rPr>
          <w:rFonts w:cstheme="minorHAnsi"/>
          <w:iCs/>
        </w:rPr>
        <w:t xml:space="preserve">ont voulu voir ce que vous-mêmes voyez, et ne l’ont pas vu, </w:t>
      </w:r>
      <w:r w:rsidR="00C7216F">
        <w:rPr>
          <w:rFonts w:cstheme="minorHAnsi"/>
          <w:iCs/>
        </w:rPr>
        <w:br/>
      </w:r>
      <w:r w:rsidRPr="00D20E14">
        <w:rPr>
          <w:rFonts w:cstheme="minorHAnsi"/>
          <w:iCs/>
        </w:rPr>
        <w:t>entendre ce que vous entendez, et ne l’ont pas entendu. »</w:t>
      </w:r>
    </w:p>
    <w:p w14:paraId="5276F6C5" w14:textId="77777777" w:rsidR="00A725C8" w:rsidRDefault="00A725C8" w:rsidP="00F03534">
      <w:pPr>
        <w:spacing w:line="240" w:lineRule="auto"/>
        <w:rPr>
          <w:rFonts w:cstheme="minorHAnsi"/>
          <w:iCs/>
        </w:rPr>
      </w:pPr>
      <w:r w:rsidRPr="00A725C8">
        <w:rPr>
          <w:rFonts w:cstheme="minorHAnsi"/>
          <w:iCs/>
        </w:rPr>
        <w:t>– Acclamons la Parole de Dieu.</w:t>
      </w:r>
    </w:p>
    <w:p w14:paraId="477EE5D3" w14:textId="77777777" w:rsidR="00F03534" w:rsidRDefault="00F03534" w:rsidP="00F03534">
      <w:pPr>
        <w:spacing w:line="240" w:lineRule="auto"/>
        <w:rPr>
          <w:rFonts w:cstheme="minorHAnsi"/>
          <w:iCs/>
        </w:rPr>
      </w:pPr>
    </w:p>
    <w:p w14:paraId="7CB7C921" w14:textId="77777777" w:rsidR="00C7216F" w:rsidRPr="00753FDB" w:rsidRDefault="00C7216F" w:rsidP="00C7216F">
      <w:pPr>
        <w:spacing w:after="0" w:line="240" w:lineRule="auto"/>
        <w:rPr>
          <w:rFonts w:cstheme="minorHAnsi"/>
          <w:i/>
        </w:rPr>
      </w:pPr>
      <w:r w:rsidRPr="00753FDB">
        <w:rPr>
          <w:rFonts w:cstheme="minorHAnsi"/>
          <w:b/>
          <w:bCs/>
          <w:iCs/>
          <w:u w:val="single"/>
        </w:rPr>
        <w:t>Commentaire Prions en Eglise de l’évangile</w:t>
      </w:r>
      <w:r w:rsidRPr="00753FDB">
        <w:rPr>
          <w:rFonts w:cstheme="minorHAnsi"/>
          <w:b/>
          <w:bCs/>
          <w:iCs/>
          <w:u w:val="single"/>
        </w:rPr>
        <w:br/>
      </w:r>
      <w:r w:rsidRPr="00753FDB">
        <w:rPr>
          <w:rFonts w:cstheme="minorHAnsi"/>
          <w:i/>
        </w:rPr>
        <w:t xml:space="preserve">Colette Hamza, </w:t>
      </w:r>
      <w:proofErr w:type="spellStart"/>
      <w:r w:rsidRPr="00753FDB">
        <w:rPr>
          <w:rFonts w:cstheme="minorHAnsi"/>
          <w:i/>
        </w:rPr>
        <w:t>xavière</w:t>
      </w:r>
      <w:proofErr w:type="spellEnd"/>
    </w:p>
    <w:p w14:paraId="31ABFEC2" w14:textId="77777777" w:rsidR="00C7216F" w:rsidRPr="00753FDB" w:rsidRDefault="00C7216F" w:rsidP="00C7216F">
      <w:pPr>
        <w:spacing w:line="240" w:lineRule="auto"/>
        <w:jc w:val="center"/>
        <w:rPr>
          <w:rFonts w:cstheme="minorHAnsi"/>
          <w:b/>
          <w:bCs/>
          <w:iCs/>
        </w:rPr>
      </w:pPr>
      <w:r w:rsidRPr="00753FDB">
        <w:rPr>
          <w:rFonts w:cstheme="minorHAnsi"/>
          <w:b/>
          <w:bCs/>
          <w:iCs/>
        </w:rPr>
        <w:t>Esprit renversant</w:t>
      </w:r>
    </w:p>
    <w:p w14:paraId="2E59376A" w14:textId="77777777" w:rsidR="00C7216F" w:rsidRPr="00753FDB" w:rsidRDefault="00C7216F" w:rsidP="00C7216F">
      <w:pPr>
        <w:spacing w:line="240" w:lineRule="auto"/>
        <w:jc w:val="both"/>
        <w:rPr>
          <w:rFonts w:cstheme="minorHAnsi"/>
          <w:iCs/>
        </w:rPr>
      </w:pPr>
      <w:r w:rsidRPr="00753FDB">
        <w:rPr>
          <w:rFonts w:cstheme="minorHAnsi"/>
          <w:iCs/>
        </w:rPr>
        <w:t xml:space="preserve">« Un rameau sortira de la souche de Jessé » et l’Esprit de Dieu repose en lui ! Le Père repose désormais en son Fils. Regardons le Christ, par qui l’Esprit vient renverser les valeurs et les alliances de notre monde. Regardons-le, qui dépasse les apparences, tranche en faveur du pauvre et du petit </w:t>
      </w:r>
      <w:proofErr w:type="spellStart"/>
      <w:r w:rsidRPr="00753FDB">
        <w:rPr>
          <w:rFonts w:cstheme="minorHAnsi"/>
          <w:iCs/>
        </w:rPr>
        <w:t>à</w:t>
      </w:r>
      <w:proofErr w:type="spellEnd"/>
      <w:r w:rsidRPr="00753FDB">
        <w:rPr>
          <w:rFonts w:cstheme="minorHAnsi"/>
          <w:iCs/>
        </w:rPr>
        <w:t xml:space="preserve"> qui Dieu se révèle. Regardons le Christ et laissons-nous envahir par ce souffle qui fait mourir en nous le méchant et tisse des alliances avec les contraires. Et exultons de </w:t>
      </w:r>
      <w:r>
        <w:rPr>
          <w:rFonts w:cstheme="minorHAnsi"/>
          <w:iCs/>
        </w:rPr>
        <w:t>S</w:t>
      </w:r>
      <w:r w:rsidRPr="00753FDB">
        <w:rPr>
          <w:rFonts w:cstheme="minorHAnsi"/>
          <w:iCs/>
        </w:rPr>
        <w:t>a joie.</w:t>
      </w:r>
    </w:p>
    <w:p w14:paraId="5B88A397" w14:textId="75A350BF" w:rsidR="00F03534" w:rsidRPr="00F03534" w:rsidRDefault="007D466D" w:rsidP="00F03534">
      <w:pPr>
        <w:spacing w:line="240" w:lineRule="auto"/>
        <w:rPr>
          <w:rFonts w:cstheme="minorHAnsi"/>
          <w:i/>
        </w:rPr>
      </w:pPr>
      <w:r>
        <w:rPr>
          <w:rFonts w:cstheme="minorHAnsi"/>
          <w:b/>
          <w:bCs/>
          <w:iCs/>
          <w:u w:val="single"/>
        </w:rPr>
        <w:br w:type="column"/>
      </w:r>
      <w:r w:rsidR="00F03534" w:rsidRPr="00F03534">
        <w:rPr>
          <w:rFonts w:cstheme="minorHAnsi"/>
          <w:b/>
          <w:bCs/>
          <w:iCs/>
          <w:u w:val="single"/>
        </w:rPr>
        <w:lastRenderedPageBreak/>
        <w:t>Homélie de la messe de 9h à St Maxime d'Antony</w:t>
      </w:r>
      <w:r w:rsidR="00F03534" w:rsidRPr="00F03534">
        <w:rPr>
          <w:rFonts w:cstheme="minorHAnsi"/>
          <w:b/>
          <w:bCs/>
          <w:iCs/>
          <w:u w:val="single"/>
        </w:rPr>
        <w:br/>
      </w:r>
      <w:r w:rsidR="00F03534" w:rsidRPr="00F03534">
        <w:rPr>
          <w:rFonts w:cstheme="minorHAnsi"/>
          <w:i/>
        </w:rPr>
        <w:t>Père Guillaume Leclerc, curé de la paroisse</w:t>
      </w:r>
    </w:p>
    <w:p w14:paraId="15F9B485" w14:textId="5A477D5C" w:rsidR="00F03534" w:rsidRPr="00F03534" w:rsidRDefault="00F03534" w:rsidP="00F03534">
      <w:pPr>
        <w:spacing w:line="240" w:lineRule="auto"/>
        <w:rPr>
          <w:rFonts w:cstheme="minorHAnsi"/>
          <w:iCs/>
        </w:rPr>
      </w:pPr>
      <w:r w:rsidRPr="00F03534">
        <w:rPr>
          <w:rFonts w:cstheme="minorHAnsi"/>
          <w:iCs/>
        </w:rPr>
        <w:t>Chers frères et sœurs, vous l'avez peut-être remarqué, dans l'Ancien Testament, quand Dieu prépare Sa révélation, Il met en évidence plusieurs figures successives :</w:t>
      </w:r>
    </w:p>
    <w:p w14:paraId="278F1D65" w14:textId="6D7DDA55" w:rsidR="00F03534" w:rsidRPr="00F03534" w:rsidRDefault="00F03534" w:rsidP="007D466D">
      <w:pPr>
        <w:spacing w:line="240" w:lineRule="auto"/>
        <w:jc w:val="both"/>
        <w:rPr>
          <w:rFonts w:cstheme="minorHAnsi"/>
          <w:iCs/>
        </w:rPr>
      </w:pPr>
      <w:r w:rsidRPr="00F03534">
        <w:rPr>
          <w:rFonts w:cstheme="minorHAnsi"/>
          <w:iCs/>
        </w:rPr>
        <w:t>- Dans le Pentateuque, le personnage clé, c'est le prêtre. Il s'agit de bien définir comment on va pouvoir célébrer correctement le culte du Seigneur.</w:t>
      </w:r>
    </w:p>
    <w:p w14:paraId="386785AE" w14:textId="3C1B1888" w:rsidR="00F03534" w:rsidRPr="00F03534" w:rsidRDefault="00F03534" w:rsidP="007D466D">
      <w:pPr>
        <w:spacing w:line="240" w:lineRule="auto"/>
        <w:jc w:val="both"/>
        <w:rPr>
          <w:rFonts w:cstheme="minorHAnsi"/>
          <w:iCs/>
        </w:rPr>
      </w:pPr>
      <w:r w:rsidRPr="00F03534">
        <w:rPr>
          <w:rFonts w:cstheme="minorHAnsi"/>
          <w:iCs/>
        </w:rPr>
        <w:t>- Ensuite sont venus les rois, car le peuple de Dieu doit être gouverné dans la Justice de son Seigneur. Et on voit que malgré quelques très heureuses exceptions (notamment David, Salomon, Josias : des hommes faibles mais qui accueillent la miséricorde du Seigneur et commencent à préfigurer le Messie de Dieu) ; la plupart des rois qui se sont succédé se sont montrés décevants...</w:t>
      </w:r>
    </w:p>
    <w:p w14:paraId="768043D1" w14:textId="48AE2C46" w:rsidR="00F03534" w:rsidRPr="00F03534" w:rsidRDefault="00F03534" w:rsidP="007D466D">
      <w:pPr>
        <w:spacing w:line="240" w:lineRule="auto"/>
        <w:jc w:val="both"/>
        <w:rPr>
          <w:rFonts w:cstheme="minorHAnsi"/>
          <w:iCs/>
        </w:rPr>
      </w:pPr>
      <w:r w:rsidRPr="00F03534">
        <w:rPr>
          <w:rFonts w:cstheme="minorHAnsi"/>
          <w:iCs/>
        </w:rPr>
        <w:t>- Ensuite ce fut le temps des prophètes du très Haut, mais à la fin ils deviennent moins nombreux, et dans les Livres des Martyrs d'Israël on se demande comment le peuple saint va poursuivre son Alliance avec son Seigneur avec aussi peu de prophètes. Et puis, le prophète peut en arriver à avoir plus confiance à son intelligence et sa sagesse qu'au contenu et à l'émetteur du message qu'il a à transmettre.</w:t>
      </w:r>
    </w:p>
    <w:p w14:paraId="31B6A070" w14:textId="338396D2" w:rsidR="00F03534" w:rsidRPr="00F03534" w:rsidRDefault="00F03534" w:rsidP="00F03534">
      <w:pPr>
        <w:spacing w:line="240" w:lineRule="auto"/>
        <w:jc w:val="both"/>
        <w:rPr>
          <w:rFonts w:cstheme="minorHAnsi"/>
          <w:iCs/>
        </w:rPr>
      </w:pPr>
      <w:r>
        <w:rPr>
          <w:rFonts w:cstheme="minorHAnsi"/>
          <w:iCs/>
        </w:rPr>
        <w:t xml:space="preserve">- </w:t>
      </w:r>
      <w:r w:rsidRPr="00F03534">
        <w:rPr>
          <w:rFonts w:cstheme="minorHAnsi"/>
          <w:iCs/>
        </w:rPr>
        <w:t>Enfin, dans les derniers temps de l'Ancien Testament, on commence à parler du peuple des saints comme constitué des "pauvres" de Dieu : un terrain bien disposé pour accueillir le Messie de Dieu.</w:t>
      </w:r>
    </w:p>
    <w:p w14:paraId="15D69957" w14:textId="27CB776D" w:rsidR="00F03534" w:rsidRPr="00F03534" w:rsidRDefault="00F03534" w:rsidP="00F03534">
      <w:pPr>
        <w:spacing w:line="240" w:lineRule="auto"/>
        <w:jc w:val="both"/>
        <w:rPr>
          <w:rFonts w:cstheme="minorHAnsi"/>
          <w:iCs/>
        </w:rPr>
      </w:pPr>
      <w:r w:rsidRPr="00F03534">
        <w:rPr>
          <w:rFonts w:cstheme="minorHAnsi"/>
          <w:iCs/>
        </w:rPr>
        <w:t>C'est bien sûr cette dernière figure qui est exaltée dans l'évangile d'aujourd'hui, et on pense à ceux qui ont accueilli en premier l'Enfant Dieu : Marie et Joseph, les bergers et les mages, Anne et Joachim... Ces "pauvres"-là connaissent la Parole, mais dans l'humilité et la confiance ils ont soif d'aller plus loin.</w:t>
      </w:r>
    </w:p>
    <w:p w14:paraId="038B630B" w14:textId="657B339E" w:rsidR="00F03534" w:rsidRPr="00F03534" w:rsidRDefault="00F03534" w:rsidP="00F03534">
      <w:pPr>
        <w:spacing w:line="240" w:lineRule="auto"/>
        <w:jc w:val="both"/>
        <w:rPr>
          <w:rFonts w:cstheme="minorHAnsi"/>
          <w:iCs/>
        </w:rPr>
      </w:pPr>
      <w:r w:rsidRPr="00F03534">
        <w:rPr>
          <w:rFonts w:cstheme="minorHAnsi"/>
          <w:iCs/>
        </w:rPr>
        <w:t xml:space="preserve">Alors, ayons nous aussi, chers frères et sœurs cette simplicité de </w:t>
      </w:r>
      <w:proofErr w:type="spellStart"/>
      <w:r w:rsidRPr="00F03534">
        <w:rPr>
          <w:rFonts w:cstheme="minorHAnsi"/>
          <w:iCs/>
        </w:rPr>
        <w:t>coeur</w:t>
      </w:r>
      <w:proofErr w:type="spellEnd"/>
      <w:r w:rsidRPr="00F03534">
        <w:rPr>
          <w:rFonts w:cstheme="minorHAnsi"/>
          <w:iCs/>
        </w:rPr>
        <w:t>, et qu'elle fasse de nous des "pauvres" bien aimés du Seigneur ! Amen</w:t>
      </w:r>
    </w:p>
    <w:p w14:paraId="15634AC8" w14:textId="18CE96D2" w:rsidR="00F03534" w:rsidRDefault="00F03534" w:rsidP="00F03534">
      <w:pPr>
        <w:spacing w:line="240" w:lineRule="auto"/>
        <w:rPr>
          <w:rFonts w:cstheme="minorHAnsi"/>
          <w:iCs/>
        </w:rPr>
      </w:pPr>
    </w:p>
    <w:p w14:paraId="575B2BCC" w14:textId="43B1681D" w:rsidR="00C7216F" w:rsidRDefault="00C7216F" w:rsidP="00C7216F">
      <w:pPr>
        <w:spacing w:line="240" w:lineRule="auto"/>
        <w:rPr>
          <w:rFonts w:cstheme="minorHAnsi"/>
          <w:i/>
        </w:rPr>
      </w:pPr>
      <w:r w:rsidRPr="007D466D">
        <w:rPr>
          <w:rFonts w:cstheme="minorHAnsi"/>
          <w:iCs/>
          <w:noProof/>
        </w:rPr>
        <w:drawing>
          <wp:anchor distT="0" distB="0" distL="114300" distR="114300" simplePos="0" relativeHeight="251667456" behindDoc="0" locked="0" layoutInCell="1" allowOverlap="1" wp14:anchorId="6E31597A" wp14:editId="6EA6ABCD">
            <wp:simplePos x="0" y="0"/>
            <wp:positionH relativeFrom="column">
              <wp:posOffset>2828143</wp:posOffset>
            </wp:positionH>
            <wp:positionV relativeFrom="paragraph">
              <wp:posOffset>358045</wp:posOffset>
            </wp:positionV>
            <wp:extent cx="3171093" cy="4518832"/>
            <wp:effectExtent l="0" t="0" r="0" b="0"/>
            <wp:wrapNone/>
            <wp:docPr id="209991672" name="Image 1" descr="Une image contenant texte, écriture manuscrite, lettr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1672" name="Image 1" descr="Une image contenant texte, écriture manuscrite, lettre, document&#10;&#10;Le contenu généré par l’IA peut être incorrect."/>
                    <pic:cNvPicPr/>
                  </pic:nvPicPr>
                  <pic:blipFill>
                    <a:blip r:embed="rId4">
                      <a:extLst>
                        <a:ext uri="{28A0092B-C50C-407E-A947-70E740481C1C}">
                          <a14:useLocalDpi xmlns:a14="http://schemas.microsoft.com/office/drawing/2010/main" val="0"/>
                        </a:ext>
                      </a:extLst>
                    </a:blip>
                    <a:stretch>
                      <a:fillRect/>
                    </a:stretch>
                  </pic:blipFill>
                  <pic:spPr>
                    <a:xfrm>
                      <a:off x="0" y="0"/>
                      <a:ext cx="3175475" cy="4525076"/>
                    </a:xfrm>
                    <a:prstGeom prst="rect">
                      <a:avLst/>
                    </a:prstGeom>
                  </pic:spPr>
                </pic:pic>
              </a:graphicData>
            </a:graphic>
            <wp14:sizeRelH relativeFrom="margin">
              <wp14:pctWidth>0</wp14:pctWidth>
            </wp14:sizeRelH>
            <wp14:sizeRelV relativeFrom="margin">
              <wp14:pctHeight>0</wp14:pctHeight>
            </wp14:sizeRelV>
          </wp:anchor>
        </w:drawing>
      </w:r>
      <w:r w:rsidRPr="007D466D">
        <w:rPr>
          <w:rFonts w:cstheme="minorHAnsi"/>
          <w:b/>
          <w:bCs/>
          <w:iCs/>
          <w:u w:val="single"/>
        </w:rPr>
        <w:t>Onction des malades pour une paroissienne chez elle</w:t>
      </w:r>
      <w:r w:rsidRPr="007D466D">
        <w:rPr>
          <w:rFonts w:cstheme="minorHAnsi"/>
          <w:b/>
          <w:bCs/>
          <w:iCs/>
          <w:u w:val="single"/>
        </w:rPr>
        <w:br/>
      </w:r>
      <w:r w:rsidRPr="007D466D">
        <w:rPr>
          <w:rFonts w:cstheme="minorHAnsi"/>
          <w:i/>
        </w:rPr>
        <w:t>10h, homélie du père Xavier sur le même évangile</w:t>
      </w:r>
    </w:p>
    <w:p w14:paraId="5FAC07A6" w14:textId="30992D5B" w:rsidR="00C7216F" w:rsidRDefault="00C7216F" w:rsidP="00C7216F">
      <w:pPr>
        <w:spacing w:line="240" w:lineRule="auto"/>
        <w:rPr>
          <w:rFonts w:cstheme="minorHAnsi"/>
          <w:iCs/>
        </w:rPr>
      </w:pPr>
      <w:r w:rsidRPr="007D466D">
        <w:rPr>
          <w:rFonts w:cstheme="minorHAnsi"/>
          <w:iCs/>
          <w:noProof/>
        </w:rPr>
        <w:drawing>
          <wp:anchor distT="0" distB="0" distL="114300" distR="114300" simplePos="0" relativeHeight="251668480" behindDoc="0" locked="0" layoutInCell="1" allowOverlap="1" wp14:anchorId="706BFFD9" wp14:editId="0392554E">
            <wp:simplePos x="0" y="0"/>
            <wp:positionH relativeFrom="column">
              <wp:posOffset>-348957</wp:posOffset>
            </wp:positionH>
            <wp:positionV relativeFrom="paragraph">
              <wp:posOffset>45671</wp:posOffset>
            </wp:positionV>
            <wp:extent cx="3095725" cy="4454427"/>
            <wp:effectExtent l="0" t="0" r="0" b="3810"/>
            <wp:wrapNone/>
            <wp:docPr id="592549325" name="Image 1" descr="Une image contenant texte, écriture manuscrite, lettre, calli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49325" name="Image 1" descr="Une image contenant texte, écriture manuscrite, lettre, calligraphie&#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3095725" cy="4454427"/>
                    </a:xfrm>
                    <a:prstGeom prst="rect">
                      <a:avLst/>
                    </a:prstGeom>
                  </pic:spPr>
                </pic:pic>
              </a:graphicData>
            </a:graphic>
            <wp14:sizeRelH relativeFrom="margin">
              <wp14:pctWidth>0</wp14:pctWidth>
            </wp14:sizeRelH>
            <wp14:sizeRelV relativeFrom="margin">
              <wp14:pctHeight>0</wp14:pctHeight>
            </wp14:sizeRelV>
          </wp:anchor>
        </w:drawing>
      </w:r>
    </w:p>
    <w:p w14:paraId="65AE63A3" w14:textId="2656FB88" w:rsidR="00C7216F" w:rsidRDefault="00C7216F" w:rsidP="00C7216F">
      <w:pPr>
        <w:spacing w:line="240" w:lineRule="auto"/>
        <w:rPr>
          <w:rFonts w:cstheme="minorHAnsi"/>
          <w:iCs/>
        </w:rPr>
      </w:pPr>
    </w:p>
    <w:p w14:paraId="02BBA068" w14:textId="5CC53309" w:rsidR="00C7216F" w:rsidRDefault="00C7216F" w:rsidP="00C7216F">
      <w:pPr>
        <w:spacing w:line="240" w:lineRule="auto"/>
        <w:rPr>
          <w:rFonts w:cstheme="minorHAnsi"/>
          <w:iCs/>
        </w:rPr>
      </w:pPr>
    </w:p>
    <w:p w14:paraId="611C7705" w14:textId="16780188" w:rsidR="00C7216F" w:rsidRDefault="00C7216F" w:rsidP="00C7216F">
      <w:pPr>
        <w:spacing w:line="240" w:lineRule="auto"/>
        <w:rPr>
          <w:rFonts w:cstheme="minorHAnsi"/>
          <w:iCs/>
        </w:rPr>
      </w:pPr>
    </w:p>
    <w:p w14:paraId="03BE37A4" w14:textId="5C384016" w:rsidR="00C7216F" w:rsidRDefault="00C7216F" w:rsidP="00C7216F">
      <w:pPr>
        <w:spacing w:line="240" w:lineRule="auto"/>
        <w:rPr>
          <w:rFonts w:cstheme="minorHAnsi"/>
          <w:iCs/>
        </w:rPr>
      </w:pPr>
    </w:p>
    <w:p w14:paraId="6956F667" w14:textId="2BD01E1D" w:rsidR="00C7216F" w:rsidRDefault="00C7216F" w:rsidP="00C7216F">
      <w:pPr>
        <w:spacing w:line="240" w:lineRule="auto"/>
        <w:rPr>
          <w:rFonts w:cstheme="minorHAnsi"/>
          <w:iCs/>
        </w:rPr>
      </w:pPr>
    </w:p>
    <w:p w14:paraId="1A773C62" w14:textId="77777777" w:rsidR="00C7216F" w:rsidRDefault="00C7216F" w:rsidP="00C7216F">
      <w:pPr>
        <w:spacing w:line="240" w:lineRule="auto"/>
        <w:rPr>
          <w:rFonts w:cstheme="minorHAnsi"/>
          <w:iCs/>
        </w:rPr>
      </w:pPr>
    </w:p>
    <w:p w14:paraId="1A2B6695" w14:textId="77777777" w:rsidR="00C7216F" w:rsidRDefault="00C7216F" w:rsidP="00C7216F">
      <w:pPr>
        <w:spacing w:line="240" w:lineRule="auto"/>
        <w:rPr>
          <w:rFonts w:cstheme="minorHAnsi"/>
          <w:iCs/>
        </w:rPr>
      </w:pPr>
    </w:p>
    <w:p w14:paraId="5DC3C4E3" w14:textId="77777777" w:rsidR="00C7216F" w:rsidRDefault="00C7216F" w:rsidP="00C7216F">
      <w:pPr>
        <w:spacing w:line="240" w:lineRule="auto"/>
        <w:rPr>
          <w:rFonts w:cstheme="minorHAnsi"/>
          <w:iCs/>
        </w:rPr>
      </w:pPr>
    </w:p>
    <w:p w14:paraId="566FDE7C" w14:textId="77777777" w:rsidR="00C7216F" w:rsidRDefault="00C7216F" w:rsidP="00C7216F">
      <w:pPr>
        <w:spacing w:line="240" w:lineRule="auto"/>
        <w:rPr>
          <w:rFonts w:cstheme="minorHAnsi"/>
          <w:iCs/>
        </w:rPr>
      </w:pPr>
    </w:p>
    <w:p w14:paraId="37ABCE80" w14:textId="77777777" w:rsidR="00C7216F" w:rsidRDefault="00C7216F" w:rsidP="00C7216F">
      <w:pPr>
        <w:spacing w:line="240" w:lineRule="auto"/>
        <w:rPr>
          <w:rFonts w:cstheme="minorHAnsi"/>
          <w:iCs/>
        </w:rPr>
      </w:pPr>
    </w:p>
    <w:p w14:paraId="71FF2E48" w14:textId="77777777" w:rsidR="00C7216F" w:rsidRDefault="00C7216F" w:rsidP="00C7216F">
      <w:pPr>
        <w:spacing w:line="240" w:lineRule="auto"/>
        <w:rPr>
          <w:rFonts w:cstheme="minorHAnsi"/>
          <w:iCs/>
        </w:rPr>
      </w:pPr>
    </w:p>
    <w:p w14:paraId="2F6E84D0" w14:textId="77777777" w:rsidR="00C7216F" w:rsidRPr="007D466D" w:rsidRDefault="00C7216F" w:rsidP="00C7216F">
      <w:pPr>
        <w:spacing w:line="240" w:lineRule="auto"/>
        <w:rPr>
          <w:rFonts w:cstheme="minorHAnsi"/>
          <w:iCs/>
        </w:rPr>
      </w:pPr>
    </w:p>
    <w:p w14:paraId="0EE450E9" w14:textId="77777777" w:rsidR="00DB7F43" w:rsidRPr="00DB7F43" w:rsidRDefault="00753FDB" w:rsidP="00DB7F43">
      <w:pPr>
        <w:spacing w:line="240" w:lineRule="auto"/>
        <w:rPr>
          <w:rFonts w:cstheme="minorHAnsi"/>
          <w:i/>
        </w:rPr>
      </w:pPr>
      <w:r w:rsidRPr="00DB7F43">
        <w:rPr>
          <w:rFonts w:cstheme="minorHAnsi"/>
          <w:b/>
          <w:bCs/>
          <w:iCs/>
          <w:u w:val="single"/>
        </w:rPr>
        <w:lastRenderedPageBreak/>
        <w:t xml:space="preserve">Méditation de La Croix </w:t>
      </w:r>
      <w:r w:rsidRPr="00DB7F43">
        <w:rPr>
          <w:rFonts w:cstheme="minorHAnsi"/>
          <w:b/>
          <w:bCs/>
          <w:iCs/>
          <w:u w:val="single"/>
        </w:rPr>
        <w:br/>
      </w:r>
      <w:r w:rsidR="00DB7F43" w:rsidRPr="00DB7F43">
        <w:rPr>
          <w:rFonts w:cstheme="minorHAnsi"/>
          <w:i/>
        </w:rPr>
        <w:t>Olivier-Marie Joseph aumônier d’hôpital (diocèse de Créteil)</w:t>
      </w:r>
    </w:p>
    <w:p w14:paraId="1699474F" w14:textId="77777777" w:rsidR="00DB7F43" w:rsidRPr="00DB7F43" w:rsidRDefault="00DB7F43" w:rsidP="00C7216F">
      <w:pPr>
        <w:spacing w:line="240" w:lineRule="auto"/>
        <w:jc w:val="both"/>
        <w:rPr>
          <w:rFonts w:cstheme="minorHAnsi"/>
          <w:iCs/>
        </w:rPr>
      </w:pPr>
      <w:r w:rsidRPr="00DB7F43">
        <w:rPr>
          <w:rFonts w:cstheme="minorHAnsi"/>
          <w:iCs/>
          <w:vertAlign w:val="superscript"/>
        </w:rPr>
        <w:t>«</w:t>
      </w:r>
      <w:r w:rsidRPr="00DB7F43">
        <w:rPr>
          <w:rFonts w:cstheme="minorHAnsi"/>
          <w:iCs/>
        </w:rPr>
        <w:t>P</w:t>
      </w:r>
      <w:r w:rsidRPr="00DB7F43">
        <w:rPr>
          <w:rFonts w:cstheme="minorHAnsi"/>
          <w:i/>
          <w:iCs/>
        </w:rPr>
        <w:t>ère tu as caché cela aux sages et aux savants et tu l’as révélé aux tout petits ». </w:t>
      </w:r>
      <w:r w:rsidRPr="00DB7F43">
        <w:rPr>
          <w:rFonts w:cstheme="minorHAnsi"/>
          <w:iCs/>
        </w:rPr>
        <w:t xml:space="preserve">En ce début du temps de </w:t>
      </w:r>
      <w:r w:rsidRPr="00DB7F43">
        <w:rPr>
          <w:rFonts w:cstheme="minorHAnsi"/>
          <w:iCs/>
        </w:rPr>
        <w:softHyphen/>
        <w:t>l’Avent, où Dieu entre dans l’histoire du monde pour la transformer, cette parole de Jésus ne nous exonère pas pour autant de nous donner les moyens d’une information factuelle pour mieux combattre le mal. Or concernant l’esclavage le pape François disait </w:t>
      </w:r>
      <w:r w:rsidRPr="00DB7F43">
        <w:rPr>
          <w:rFonts w:cstheme="minorHAnsi"/>
          <w:i/>
          <w:iCs/>
        </w:rPr>
        <w:t>« personne ne peut se laver les mains devant cette réalité tragique… s’il ne veut pas être complice de ce crime contre l’humanité ».</w:t>
      </w:r>
      <w:r w:rsidRPr="00DB7F43">
        <w:rPr>
          <w:rFonts w:cstheme="minorHAnsi"/>
          <w:iCs/>
        </w:rPr>
        <w:t> Mais savons-nous l’actualité du trafic d’êtres humains et qu’il représente la troisième activité illégale la plus lucrative dans le monde, estimée à 250 milliards de dollars de chiffre d’affaires par l’OIT (observatoire international du travail). Alors nous pouvons entendre retentir la demande de Dieu à Caïn « qu’as-tu fait de ton frère ? »</w:t>
      </w:r>
    </w:p>
    <w:p w14:paraId="115150E8" w14:textId="77777777" w:rsidR="00DB7F43" w:rsidRPr="00DB7F43" w:rsidRDefault="00DB7F43" w:rsidP="00C7216F">
      <w:pPr>
        <w:spacing w:line="240" w:lineRule="auto"/>
        <w:jc w:val="both"/>
        <w:rPr>
          <w:rFonts w:cstheme="minorHAnsi"/>
          <w:iCs/>
        </w:rPr>
      </w:pPr>
      <w:r w:rsidRPr="00DB7F43">
        <w:rPr>
          <w:rFonts w:cstheme="minorHAnsi"/>
          <w:iCs/>
        </w:rPr>
        <w:t>Mais sommes-nous les gardiens de nos frères ? Le Christ est venu nous racheter de l’esclavage par sa croix, supplice justement réservé à Rome aux esclaves. </w:t>
      </w:r>
      <w:r w:rsidRPr="00DB7F43">
        <w:rPr>
          <w:rFonts w:cstheme="minorHAnsi"/>
          <w:i/>
          <w:iCs/>
        </w:rPr>
        <w:t>« Lui qui était de condition divine ne retint pas le rang qui l’égalait à Dieu mais il s’est anéanti prenant la condition d’esclave. » </w:t>
      </w:r>
      <w:r w:rsidRPr="00DB7F43">
        <w:rPr>
          <w:rFonts w:cstheme="minorHAnsi"/>
          <w:iCs/>
        </w:rPr>
        <w:t>comme le dit Saint Paul aux Philippiens. Et nous, voulons-nous le suivre sur ce chemin ? Visons-nous une liberté plus haute que celle que propose le train-train du monde, dans une humanité accomplie pour ne pas dire lumineuse ?</w:t>
      </w:r>
    </w:p>
    <w:p w14:paraId="77999863" w14:textId="77777777" w:rsidR="00DB7F43" w:rsidRPr="00DB7F43" w:rsidRDefault="00DB7F43" w:rsidP="00DB7F43">
      <w:pPr>
        <w:spacing w:line="240" w:lineRule="auto"/>
        <w:rPr>
          <w:rFonts w:cstheme="minorHAnsi"/>
          <w:iCs/>
        </w:rPr>
      </w:pPr>
      <w:r w:rsidRPr="00DB7F43">
        <w:rPr>
          <w:rFonts w:cstheme="minorHAnsi"/>
          <w:iCs/>
        </w:rPr>
        <w:t>Nul n’accueille la liberté du Père sans la libération du Fils.</w:t>
      </w:r>
    </w:p>
    <w:p w14:paraId="552FD9DC" w14:textId="77777777" w:rsidR="00753FDB" w:rsidRDefault="00753FDB" w:rsidP="00F03534">
      <w:pPr>
        <w:spacing w:line="240" w:lineRule="auto"/>
        <w:rPr>
          <w:rFonts w:cstheme="minorHAnsi"/>
          <w:iCs/>
        </w:rPr>
      </w:pPr>
    </w:p>
    <w:p w14:paraId="2B22A5A2" w14:textId="79FBEFE2" w:rsidR="00C7216F" w:rsidRPr="00745A6B" w:rsidRDefault="00C7216F" w:rsidP="00F03534">
      <w:pPr>
        <w:spacing w:line="240" w:lineRule="auto"/>
        <w:rPr>
          <w:rFonts w:cstheme="minorHAnsi"/>
          <w:b/>
          <w:bCs/>
          <w:iCs/>
          <w:u w:val="single"/>
        </w:rPr>
      </w:pPr>
      <w:r w:rsidRPr="00745A6B">
        <w:rPr>
          <w:rFonts w:cstheme="minorHAnsi"/>
          <w:b/>
          <w:bCs/>
          <w:iCs/>
          <w:u w:val="single"/>
        </w:rPr>
        <w:t>Méditation Prier au Quotidien</w:t>
      </w:r>
    </w:p>
    <w:p w14:paraId="069CD75D" w14:textId="34B08FF4" w:rsidR="00C7216F" w:rsidRPr="00F03534" w:rsidRDefault="00745A6B" w:rsidP="00F03534">
      <w:pPr>
        <w:spacing w:line="240" w:lineRule="auto"/>
        <w:rPr>
          <w:rFonts w:cstheme="minorHAnsi"/>
          <w:iCs/>
        </w:rPr>
      </w:pPr>
      <w:r w:rsidRPr="00745A6B">
        <w:rPr>
          <w:rFonts w:cstheme="minorHAnsi"/>
          <w:iCs/>
        </w:rPr>
        <w:drawing>
          <wp:inline distT="0" distB="0" distL="0" distR="0" wp14:anchorId="748F59CE" wp14:editId="3CB37CE2">
            <wp:extent cx="4275190" cy="4168501"/>
            <wp:effectExtent l="0" t="0" r="0" b="3810"/>
            <wp:docPr id="1098961242" name="Image 1" descr="Une image contenant texte, livre, papier,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61242" name="Image 1" descr="Une image contenant texte, livre, papier, Police&#10;&#10;Le contenu généré par l’IA peut être incorrect."/>
                    <pic:cNvPicPr/>
                  </pic:nvPicPr>
                  <pic:blipFill>
                    <a:blip r:embed="rId6"/>
                    <a:stretch>
                      <a:fillRect/>
                    </a:stretch>
                  </pic:blipFill>
                  <pic:spPr>
                    <a:xfrm>
                      <a:off x="0" y="0"/>
                      <a:ext cx="4275190" cy="4168501"/>
                    </a:xfrm>
                    <a:prstGeom prst="rect">
                      <a:avLst/>
                    </a:prstGeom>
                  </pic:spPr>
                </pic:pic>
              </a:graphicData>
            </a:graphic>
          </wp:inline>
        </w:drawing>
      </w:r>
    </w:p>
    <w:p w14:paraId="4339E7D9" w14:textId="6B9D0255" w:rsidR="00F03534" w:rsidRPr="00A725C8" w:rsidRDefault="004047B6" w:rsidP="00F03534">
      <w:pPr>
        <w:spacing w:line="240" w:lineRule="auto"/>
        <w:rPr>
          <w:rFonts w:cstheme="minorHAnsi"/>
          <w:iCs/>
        </w:rPr>
      </w:pPr>
      <w:r w:rsidRPr="004047B6">
        <w:rPr>
          <w:rFonts w:cstheme="minorHAnsi"/>
          <w:iCs/>
          <w:noProof/>
        </w:rPr>
        <w:lastRenderedPageBreak/>
        <w:drawing>
          <wp:inline distT="0" distB="0" distL="0" distR="0" wp14:anchorId="38BCEA81" wp14:editId="79C73505">
            <wp:extent cx="1469256" cy="2332892"/>
            <wp:effectExtent l="0" t="0" r="0" b="0"/>
            <wp:docPr id="673232107" name="Image 1" descr="Une image contenant lieu de culte, bougie, culte, Lieux sacr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32107" name="Image 1" descr="Une image contenant lieu de culte, bougie, culte, Lieux sacrés&#10;&#10;Le contenu généré par l’IA peut être incorrect."/>
                    <pic:cNvPicPr/>
                  </pic:nvPicPr>
                  <pic:blipFill>
                    <a:blip r:embed="rId7"/>
                    <a:stretch>
                      <a:fillRect/>
                    </a:stretch>
                  </pic:blipFill>
                  <pic:spPr>
                    <a:xfrm>
                      <a:off x="0" y="0"/>
                      <a:ext cx="1476929" cy="2345075"/>
                    </a:xfrm>
                    <a:prstGeom prst="rect">
                      <a:avLst/>
                    </a:prstGeom>
                  </pic:spPr>
                </pic:pic>
              </a:graphicData>
            </a:graphic>
          </wp:inline>
        </w:drawing>
      </w:r>
      <w:r w:rsidRPr="004047B6">
        <w:rPr>
          <w:noProof/>
        </w:rPr>
        <w:t xml:space="preserve"> </w:t>
      </w:r>
      <w:r w:rsidRPr="004047B6">
        <w:rPr>
          <w:rFonts w:cstheme="minorHAnsi"/>
          <w:iCs/>
          <w:noProof/>
        </w:rPr>
        <w:drawing>
          <wp:inline distT="0" distB="0" distL="0" distR="0" wp14:anchorId="36ADED83" wp14:editId="6A8D2E79">
            <wp:extent cx="1760026" cy="2341167"/>
            <wp:effectExtent l="0" t="0" r="0" b="2540"/>
            <wp:docPr id="1079430521" name="Image 1" descr="Une image contenant lieu de culte, culte, bougie, Lieux sacr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0521" name="Image 1" descr="Une image contenant lieu de culte, culte, bougie, Lieux sacrés&#10;&#10;Le contenu généré par l’IA peut être incorrect."/>
                    <pic:cNvPicPr/>
                  </pic:nvPicPr>
                  <pic:blipFill>
                    <a:blip r:embed="rId8"/>
                    <a:stretch>
                      <a:fillRect/>
                    </a:stretch>
                  </pic:blipFill>
                  <pic:spPr>
                    <a:xfrm>
                      <a:off x="0" y="0"/>
                      <a:ext cx="1773952" cy="2359692"/>
                    </a:xfrm>
                    <a:prstGeom prst="rect">
                      <a:avLst/>
                    </a:prstGeom>
                  </pic:spPr>
                </pic:pic>
              </a:graphicData>
            </a:graphic>
          </wp:inline>
        </w:drawing>
      </w:r>
      <w:r w:rsidRPr="004047B6">
        <w:rPr>
          <w:noProof/>
        </w:rPr>
        <w:t xml:space="preserve"> </w:t>
      </w:r>
      <w:r w:rsidRPr="004047B6">
        <w:rPr>
          <w:noProof/>
        </w:rPr>
        <w:drawing>
          <wp:inline distT="0" distB="0" distL="0" distR="0" wp14:anchorId="0F129727" wp14:editId="016F69C0">
            <wp:extent cx="3924640" cy="5563082"/>
            <wp:effectExtent l="0" t="0" r="0" b="0"/>
            <wp:docPr id="766950288" name="Image 1" descr="Une image contenant habits, lieu de culte, personne, boug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50288" name="Image 1" descr="Une image contenant habits, lieu de culte, personne, bougie&#10;&#10;Le contenu généré par l’IA peut être incorrect."/>
                    <pic:cNvPicPr/>
                  </pic:nvPicPr>
                  <pic:blipFill>
                    <a:blip r:embed="rId9"/>
                    <a:stretch>
                      <a:fillRect/>
                    </a:stretch>
                  </pic:blipFill>
                  <pic:spPr>
                    <a:xfrm>
                      <a:off x="0" y="0"/>
                      <a:ext cx="3924640" cy="5563082"/>
                    </a:xfrm>
                    <a:prstGeom prst="rect">
                      <a:avLst/>
                    </a:prstGeom>
                  </pic:spPr>
                </pic:pic>
              </a:graphicData>
            </a:graphic>
          </wp:inline>
        </w:drawing>
      </w:r>
    </w:p>
    <w:sectPr w:rsidR="00F03534" w:rsidRPr="00A725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146"/>
    <w:rsid w:val="00042484"/>
    <w:rsid w:val="000460C0"/>
    <w:rsid w:val="00063199"/>
    <w:rsid w:val="000E4AF2"/>
    <w:rsid w:val="000F6634"/>
    <w:rsid w:val="00236EB7"/>
    <w:rsid w:val="002A7CB9"/>
    <w:rsid w:val="002F5E91"/>
    <w:rsid w:val="004047B6"/>
    <w:rsid w:val="0053617F"/>
    <w:rsid w:val="005A3C98"/>
    <w:rsid w:val="00654647"/>
    <w:rsid w:val="00673512"/>
    <w:rsid w:val="006D028A"/>
    <w:rsid w:val="00741E47"/>
    <w:rsid w:val="00745A6B"/>
    <w:rsid w:val="00753FDB"/>
    <w:rsid w:val="007A0825"/>
    <w:rsid w:val="007D466D"/>
    <w:rsid w:val="008B7FCE"/>
    <w:rsid w:val="00926948"/>
    <w:rsid w:val="0093548C"/>
    <w:rsid w:val="00A725C8"/>
    <w:rsid w:val="00B30A29"/>
    <w:rsid w:val="00C5157A"/>
    <w:rsid w:val="00C7216F"/>
    <w:rsid w:val="00D20E14"/>
    <w:rsid w:val="00DB7F43"/>
    <w:rsid w:val="00E14146"/>
    <w:rsid w:val="00E20061"/>
    <w:rsid w:val="00E73541"/>
    <w:rsid w:val="00ED4158"/>
    <w:rsid w:val="00F03534"/>
    <w:rsid w:val="00F82D7A"/>
    <w:rsid w:val="00FA6E1B"/>
    <w:rsid w:val="00FE7DB8"/>
    <w:rsid w:val="00FF44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97710"/>
  <w15:chartTrackingRefBased/>
  <w15:docId w15:val="{AB416BF1-15D7-4055-88B8-009D7FEA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53F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4">
    <w:name w:val="heading 4"/>
    <w:basedOn w:val="Normal"/>
    <w:link w:val="Titre4Car"/>
    <w:uiPriority w:val="9"/>
    <w:qFormat/>
    <w:rsid w:val="00926948"/>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926948"/>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926948"/>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926948"/>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92694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26948"/>
    <w:rPr>
      <w:b/>
      <w:bCs/>
    </w:rPr>
  </w:style>
  <w:style w:type="character" w:styleId="Accentuation">
    <w:name w:val="Emphasis"/>
    <w:basedOn w:val="Policepardfaut"/>
    <w:uiPriority w:val="20"/>
    <w:qFormat/>
    <w:rsid w:val="006D028A"/>
    <w:rPr>
      <w:i/>
      <w:iCs/>
    </w:rPr>
  </w:style>
  <w:style w:type="character" w:customStyle="1" w:styleId="versenumber">
    <w:name w:val="verse_number"/>
    <w:basedOn w:val="Policepardfaut"/>
    <w:rsid w:val="00D20E14"/>
  </w:style>
  <w:style w:type="character" w:customStyle="1" w:styleId="Titre1Car">
    <w:name w:val="Titre 1 Car"/>
    <w:basedOn w:val="Policepardfaut"/>
    <w:link w:val="Titre1"/>
    <w:uiPriority w:val="9"/>
    <w:rsid w:val="00753FD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619456">
      <w:bodyDiv w:val="1"/>
      <w:marLeft w:val="0"/>
      <w:marRight w:val="0"/>
      <w:marTop w:val="0"/>
      <w:marBottom w:val="0"/>
      <w:divBdr>
        <w:top w:val="none" w:sz="0" w:space="0" w:color="auto"/>
        <w:left w:val="none" w:sz="0" w:space="0" w:color="auto"/>
        <w:bottom w:val="none" w:sz="0" w:space="0" w:color="auto"/>
        <w:right w:val="none" w:sz="0" w:space="0" w:color="auto"/>
      </w:divBdr>
      <w:divsChild>
        <w:div w:id="1321887882">
          <w:marLeft w:val="0"/>
          <w:marRight w:val="0"/>
          <w:marTop w:val="0"/>
          <w:marBottom w:val="0"/>
          <w:divBdr>
            <w:top w:val="none" w:sz="0" w:space="0" w:color="auto"/>
            <w:left w:val="none" w:sz="0" w:space="0" w:color="auto"/>
            <w:bottom w:val="none" w:sz="0" w:space="0" w:color="auto"/>
            <w:right w:val="none" w:sz="0" w:space="0" w:color="auto"/>
          </w:divBdr>
        </w:div>
        <w:div w:id="235166301">
          <w:marLeft w:val="0"/>
          <w:marRight w:val="0"/>
          <w:marTop w:val="0"/>
          <w:marBottom w:val="0"/>
          <w:divBdr>
            <w:top w:val="none" w:sz="0" w:space="0" w:color="auto"/>
            <w:left w:val="none" w:sz="0" w:space="0" w:color="auto"/>
            <w:bottom w:val="none" w:sz="0" w:space="0" w:color="auto"/>
            <w:right w:val="none" w:sz="0" w:space="0" w:color="auto"/>
          </w:divBdr>
        </w:div>
        <w:div w:id="1217860994">
          <w:marLeft w:val="0"/>
          <w:marRight w:val="0"/>
          <w:marTop w:val="0"/>
          <w:marBottom w:val="0"/>
          <w:divBdr>
            <w:top w:val="none" w:sz="0" w:space="0" w:color="auto"/>
            <w:left w:val="none" w:sz="0" w:space="0" w:color="auto"/>
            <w:bottom w:val="none" w:sz="0" w:space="0" w:color="auto"/>
            <w:right w:val="none" w:sz="0" w:space="0" w:color="auto"/>
          </w:divBdr>
        </w:div>
        <w:div w:id="435949586">
          <w:marLeft w:val="0"/>
          <w:marRight w:val="0"/>
          <w:marTop w:val="0"/>
          <w:marBottom w:val="0"/>
          <w:divBdr>
            <w:top w:val="none" w:sz="0" w:space="0" w:color="auto"/>
            <w:left w:val="none" w:sz="0" w:space="0" w:color="auto"/>
            <w:bottom w:val="none" w:sz="0" w:space="0" w:color="auto"/>
            <w:right w:val="none" w:sz="0" w:space="0" w:color="auto"/>
          </w:divBdr>
        </w:div>
      </w:divsChild>
    </w:div>
    <w:div w:id="805046375">
      <w:bodyDiv w:val="1"/>
      <w:marLeft w:val="0"/>
      <w:marRight w:val="0"/>
      <w:marTop w:val="0"/>
      <w:marBottom w:val="0"/>
      <w:divBdr>
        <w:top w:val="none" w:sz="0" w:space="0" w:color="auto"/>
        <w:left w:val="none" w:sz="0" w:space="0" w:color="auto"/>
        <w:bottom w:val="none" w:sz="0" w:space="0" w:color="auto"/>
        <w:right w:val="none" w:sz="0" w:space="0" w:color="auto"/>
      </w:divBdr>
    </w:div>
    <w:div w:id="880215592">
      <w:bodyDiv w:val="1"/>
      <w:marLeft w:val="0"/>
      <w:marRight w:val="0"/>
      <w:marTop w:val="0"/>
      <w:marBottom w:val="0"/>
      <w:divBdr>
        <w:top w:val="none" w:sz="0" w:space="0" w:color="auto"/>
        <w:left w:val="none" w:sz="0" w:space="0" w:color="auto"/>
        <w:bottom w:val="none" w:sz="0" w:space="0" w:color="auto"/>
        <w:right w:val="none" w:sz="0" w:space="0" w:color="auto"/>
      </w:divBdr>
      <w:divsChild>
        <w:div w:id="334192909">
          <w:marLeft w:val="0"/>
          <w:marRight w:val="0"/>
          <w:marTop w:val="0"/>
          <w:marBottom w:val="0"/>
          <w:divBdr>
            <w:top w:val="none" w:sz="0" w:space="0" w:color="auto"/>
            <w:left w:val="none" w:sz="0" w:space="0" w:color="auto"/>
            <w:bottom w:val="none" w:sz="0" w:space="0" w:color="auto"/>
            <w:right w:val="none" w:sz="0" w:space="0" w:color="auto"/>
          </w:divBdr>
        </w:div>
        <w:div w:id="1673603571">
          <w:marLeft w:val="0"/>
          <w:marRight w:val="0"/>
          <w:marTop w:val="0"/>
          <w:marBottom w:val="0"/>
          <w:divBdr>
            <w:top w:val="none" w:sz="0" w:space="0" w:color="auto"/>
            <w:left w:val="none" w:sz="0" w:space="0" w:color="auto"/>
            <w:bottom w:val="none" w:sz="0" w:space="0" w:color="auto"/>
            <w:right w:val="none" w:sz="0" w:space="0" w:color="auto"/>
          </w:divBdr>
        </w:div>
        <w:div w:id="1721325765">
          <w:marLeft w:val="0"/>
          <w:marRight w:val="0"/>
          <w:marTop w:val="0"/>
          <w:marBottom w:val="0"/>
          <w:divBdr>
            <w:top w:val="none" w:sz="0" w:space="0" w:color="auto"/>
            <w:left w:val="none" w:sz="0" w:space="0" w:color="auto"/>
            <w:bottom w:val="none" w:sz="0" w:space="0" w:color="auto"/>
            <w:right w:val="none" w:sz="0" w:space="0" w:color="auto"/>
          </w:divBdr>
        </w:div>
        <w:div w:id="228196657">
          <w:marLeft w:val="0"/>
          <w:marRight w:val="0"/>
          <w:marTop w:val="0"/>
          <w:marBottom w:val="0"/>
          <w:divBdr>
            <w:top w:val="none" w:sz="0" w:space="0" w:color="auto"/>
            <w:left w:val="none" w:sz="0" w:space="0" w:color="auto"/>
            <w:bottom w:val="none" w:sz="0" w:space="0" w:color="auto"/>
            <w:right w:val="none" w:sz="0" w:space="0" w:color="auto"/>
          </w:divBdr>
        </w:div>
      </w:divsChild>
    </w:div>
    <w:div w:id="934362190">
      <w:bodyDiv w:val="1"/>
      <w:marLeft w:val="0"/>
      <w:marRight w:val="0"/>
      <w:marTop w:val="0"/>
      <w:marBottom w:val="0"/>
      <w:divBdr>
        <w:top w:val="none" w:sz="0" w:space="0" w:color="auto"/>
        <w:left w:val="none" w:sz="0" w:space="0" w:color="auto"/>
        <w:bottom w:val="none" w:sz="0" w:space="0" w:color="auto"/>
        <w:right w:val="none" w:sz="0" w:space="0" w:color="auto"/>
      </w:divBdr>
    </w:div>
    <w:div w:id="1410811068">
      <w:bodyDiv w:val="1"/>
      <w:marLeft w:val="0"/>
      <w:marRight w:val="0"/>
      <w:marTop w:val="0"/>
      <w:marBottom w:val="0"/>
      <w:divBdr>
        <w:top w:val="none" w:sz="0" w:space="0" w:color="auto"/>
        <w:left w:val="none" w:sz="0" w:space="0" w:color="auto"/>
        <w:bottom w:val="none" w:sz="0" w:space="0" w:color="auto"/>
        <w:right w:val="none" w:sz="0" w:space="0" w:color="auto"/>
      </w:divBdr>
      <w:divsChild>
        <w:div w:id="711226853">
          <w:marLeft w:val="0"/>
          <w:marRight w:val="0"/>
          <w:marTop w:val="0"/>
          <w:marBottom w:val="0"/>
          <w:divBdr>
            <w:top w:val="none" w:sz="0" w:space="0" w:color="auto"/>
            <w:left w:val="none" w:sz="0" w:space="0" w:color="auto"/>
            <w:bottom w:val="none" w:sz="0" w:space="0" w:color="auto"/>
            <w:right w:val="none" w:sz="0" w:space="0" w:color="auto"/>
          </w:divBdr>
        </w:div>
        <w:div w:id="1961954451">
          <w:marLeft w:val="0"/>
          <w:marRight w:val="0"/>
          <w:marTop w:val="0"/>
          <w:marBottom w:val="0"/>
          <w:divBdr>
            <w:top w:val="none" w:sz="0" w:space="0" w:color="auto"/>
            <w:left w:val="none" w:sz="0" w:space="0" w:color="auto"/>
            <w:bottom w:val="none" w:sz="0" w:space="0" w:color="auto"/>
            <w:right w:val="none" w:sz="0" w:space="0" w:color="auto"/>
          </w:divBdr>
        </w:div>
        <w:div w:id="2052457491">
          <w:marLeft w:val="0"/>
          <w:marRight w:val="0"/>
          <w:marTop w:val="0"/>
          <w:marBottom w:val="0"/>
          <w:divBdr>
            <w:top w:val="none" w:sz="0" w:space="0" w:color="auto"/>
            <w:left w:val="none" w:sz="0" w:space="0" w:color="auto"/>
            <w:bottom w:val="none" w:sz="0" w:space="0" w:color="auto"/>
            <w:right w:val="none" w:sz="0" w:space="0" w:color="auto"/>
          </w:divBdr>
        </w:div>
      </w:divsChild>
    </w:div>
    <w:div w:id="1996951346">
      <w:bodyDiv w:val="1"/>
      <w:marLeft w:val="0"/>
      <w:marRight w:val="0"/>
      <w:marTop w:val="0"/>
      <w:marBottom w:val="0"/>
      <w:divBdr>
        <w:top w:val="none" w:sz="0" w:space="0" w:color="auto"/>
        <w:left w:val="none" w:sz="0" w:space="0" w:color="auto"/>
        <w:bottom w:val="none" w:sz="0" w:space="0" w:color="auto"/>
        <w:right w:val="none" w:sz="0" w:space="0" w:color="auto"/>
      </w:divBdr>
      <w:divsChild>
        <w:div w:id="1683971347">
          <w:marLeft w:val="0"/>
          <w:marRight w:val="0"/>
          <w:marTop w:val="0"/>
          <w:marBottom w:val="0"/>
          <w:divBdr>
            <w:top w:val="none" w:sz="0" w:space="0" w:color="auto"/>
            <w:left w:val="none" w:sz="0" w:space="0" w:color="auto"/>
            <w:bottom w:val="none" w:sz="0" w:space="0" w:color="auto"/>
            <w:right w:val="none" w:sz="0" w:space="0" w:color="auto"/>
          </w:divBdr>
        </w:div>
        <w:div w:id="854995855">
          <w:marLeft w:val="0"/>
          <w:marRight w:val="0"/>
          <w:marTop w:val="0"/>
          <w:marBottom w:val="0"/>
          <w:divBdr>
            <w:top w:val="none" w:sz="0" w:space="0" w:color="auto"/>
            <w:left w:val="none" w:sz="0" w:space="0" w:color="auto"/>
            <w:bottom w:val="none" w:sz="0" w:space="0" w:color="auto"/>
            <w:right w:val="none" w:sz="0" w:space="0" w:color="auto"/>
          </w:divBdr>
        </w:div>
        <w:div w:id="2054033648">
          <w:marLeft w:val="0"/>
          <w:marRight w:val="0"/>
          <w:marTop w:val="0"/>
          <w:marBottom w:val="0"/>
          <w:divBdr>
            <w:top w:val="none" w:sz="0" w:space="0" w:color="auto"/>
            <w:left w:val="none" w:sz="0" w:space="0" w:color="auto"/>
            <w:bottom w:val="none" w:sz="0" w:space="0" w:color="auto"/>
            <w:right w:val="none" w:sz="0" w:space="0" w:color="auto"/>
          </w:divBdr>
        </w:div>
        <w:div w:id="1656297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1304</Words>
  <Characters>6117</Characters>
  <Application>Microsoft Office Word</Application>
  <DocSecurity>0</DocSecurity>
  <Lines>145</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Soucachet</dc:creator>
  <cp:keywords/>
  <dc:description/>
  <cp:lastModifiedBy>Bruno Soucachet</cp:lastModifiedBy>
  <cp:revision>7</cp:revision>
  <dcterms:created xsi:type="dcterms:W3CDTF">2025-12-02T15:42:00Z</dcterms:created>
  <dcterms:modified xsi:type="dcterms:W3CDTF">2025-12-04T22:17:00Z</dcterms:modified>
</cp:coreProperties>
</file>