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12144" w14:textId="049331A8" w:rsidR="003D07EE" w:rsidRPr="00D749AA" w:rsidRDefault="00161651" w:rsidP="00614895">
      <w:pPr>
        <w:spacing w:line="240" w:lineRule="auto"/>
        <w:rPr>
          <w:i/>
          <w:iCs/>
        </w:rPr>
      </w:pPr>
      <w:r w:rsidRPr="00D749AA">
        <w:rPr>
          <w:b/>
          <w:bCs/>
          <w:u w:val="single"/>
        </w:rPr>
        <w:t>Messe de la fête de Saint Bernard de Clairvaux le 20 août</w:t>
      </w:r>
      <w:r w:rsidRPr="00D749AA">
        <w:rPr>
          <w:b/>
          <w:bCs/>
          <w:u w:val="single"/>
        </w:rPr>
        <w:br/>
      </w:r>
      <w:r w:rsidR="00810899">
        <w:rPr>
          <w:i/>
          <w:iCs/>
        </w:rPr>
        <w:t>Pour méditer les textes de cette messe</w:t>
      </w:r>
    </w:p>
    <w:p w14:paraId="6E176F87" w14:textId="11081601" w:rsidR="00161651" w:rsidRDefault="008B48A2" w:rsidP="00614895">
      <w:pPr>
        <w:spacing w:line="240" w:lineRule="auto"/>
      </w:pPr>
      <w:r>
        <w:br/>
      </w:r>
    </w:p>
    <w:p w14:paraId="6EC04C9F" w14:textId="7170D77F" w:rsidR="00161651" w:rsidRDefault="00810899" w:rsidP="00614895">
      <w:pPr>
        <w:spacing w:line="240" w:lineRule="auto"/>
        <w:rPr>
          <w:i/>
          <w:iCs/>
        </w:rPr>
      </w:pPr>
      <w:r w:rsidRPr="006C264C">
        <w:rPr>
          <w:rFonts w:cstheme="minorHAnsi"/>
          <w:b/>
          <w:bCs/>
          <w:i/>
          <w:iCs/>
          <w:noProof/>
          <w:sz w:val="28"/>
          <w:szCs w:val="28"/>
          <w:u w:val="single"/>
        </w:rPr>
        <mc:AlternateContent>
          <mc:Choice Requires="wps">
            <w:drawing>
              <wp:anchor distT="45720" distB="45720" distL="114300" distR="114300" simplePos="0" relativeHeight="251661312" behindDoc="0" locked="0" layoutInCell="1" allowOverlap="1" wp14:anchorId="57C34288" wp14:editId="1C0419B3">
                <wp:simplePos x="0" y="0"/>
                <wp:positionH relativeFrom="margin">
                  <wp:align>right</wp:align>
                </wp:positionH>
                <wp:positionV relativeFrom="paragraph">
                  <wp:posOffset>4054</wp:posOffset>
                </wp:positionV>
                <wp:extent cx="866140" cy="689610"/>
                <wp:effectExtent l="0" t="0" r="10160" b="12065"/>
                <wp:wrapNone/>
                <wp:docPr id="859172317" name="Zone de texte 859172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1DE49D06" w14:textId="77777777" w:rsidR="00810899" w:rsidRPr="00507F30" w:rsidRDefault="00810899" w:rsidP="00810899">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C34288" id="_x0000_t202" coordsize="21600,21600" o:spt="202" path="m,l,21600r21600,l21600,xe">
                <v:stroke joinstyle="miter"/>
                <v:path gradientshapeok="t" o:connecttype="rect"/>
              </v:shapetype>
              <v:shape id="Zone de texte 859172317" o:spid="_x0000_s1026" type="#_x0000_t202" style="position:absolute;margin-left:17pt;margin-top:.3pt;width:68.2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" strokecolor="red">
                <v:textbox style="mso-fit-shape-to-text:t">
                  <w:txbxContent>
                    <w:p w14:paraId="1DE49D06" w14:textId="77777777" w:rsidR="00810899" w:rsidRPr="00507F30" w:rsidRDefault="00810899" w:rsidP="00810899">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t>xxx</w:t>
                      </w:r>
                    </w:p>
                  </w:txbxContent>
                </v:textbox>
                <w10:wrap anchorx="margin"/>
              </v:shape>
            </w:pict>
          </mc:Fallback>
        </mc:AlternateContent>
      </w:r>
      <w:r w:rsidR="00161651" w:rsidRPr="00D749AA">
        <w:rPr>
          <w:b/>
          <w:bCs/>
          <w:u w:val="single"/>
        </w:rPr>
        <w:t>Première Lecture</w:t>
      </w:r>
      <w:r w:rsidR="00161651">
        <w:t xml:space="preserve"> (Si 15, 1-6)</w:t>
      </w:r>
      <w:r w:rsidR="00161651">
        <w:br/>
      </w:r>
      <w:r w:rsidR="008B48A2">
        <w:rPr>
          <w:i/>
          <w:iCs/>
        </w:rPr>
        <w:t>« </w:t>
      </w:r>
      <w:r w:rsidR="00D749AA" w:rsidRPr="00D749AA">
        <w:rPr>
          <w:i/>
          <w:iCs/>
        </w:rPr>
        <w:t>Celui qui craint le Seigneur s’appuie sur la Sagesse et ne chancelle pas</w:t>
      </w:r>
      <w:r w:rsidR="008B48A2">
        <w:rPr>
          <w:i/>
          <w:iCs/>
        </w:rPr>
        <w:t> »</w:t>
      </w:r>
    </w:p>
    <w:p w14:paraId="1D376CED" w14:textId="47D20C4C" w:rsidR="009E099A" w:rsidRPr="009E099A" w:rsidRDefault="009E099A" w:rsidP="00614895">
      <w:pPr>
        <w:spacing w:line="240" w:lineRule="auto"/>
      </w:pPr>
      <w:r w:rsidRPr="009E099A">
        <w:t>Lecture du Livre de Ben Sirac le sage</w:t>
      </w:r>
    </w:p>
    <w:p w14:paraId="1AC63109" w14:textId="77777777" w:rsidR="00161651" w:rsidRPr="0058165B" w:rsidRDefault="00161651" w:rsidP="00614895">
      <w:pPr>
        <w:spacing w:line="240" w:lineRule="auto"/>
        <w:ind w:hanging="142"/>
      </w:pPr>
      <w:r>
        <w:rPr>
          <w:vertAlign w:val="superscript"/>
        </w:rPr>
        <w:t xml:space="preserve">  </w:t>
      </w:r>
      <w:r w:rsidRPr="0058165B">
        <w:rPr>
          <w:vertAlign w:val="superscript"/>
        </w:rPr>
        <w:t>1</w:t>
      </w:r>
      <w:r w:rsidRPr="0058165B">
        <w:t xml:space="preserve">Ainsi agit celui qui craint le Seigneur. </w:t>
      </w:r>
      <w:r>
        <w:br/>
      </w:r>
      <w:r w:rsidRPr="0058165B">
        <w:t>Celui qui est maître de la Loi atteindra la Sagesse.</w:t>
      </w:r>
    </w:p>
    <w:p w14:paraId="4053D360" w14:textId="77777777" w:rsidR="00161651" w:rsidRPr="0058165B" w:rsidRDefault="00161651" w:rsidP="00614895">
      <w:pPr>
        <w:spacing w:after="0" w:line="240" w:lineRule="auto"/>
        <w:ind w:hanging="142"/>
      </w:pPr>
      <w:r>
        <w:rPr>
          <w:vertAlign w:val="superscript"/>
        </w:rPr>
        <w:t xml:space="preserve">  </w:t>
      </w:r>
      <w:r w:rsidRPr="0058165B">
        <w:rPr>
          <w:vertAlign w:val="superscript"/>
        </w:rPr>
        <w:t>2</w:t>
      </w:r>
      <w:r w:rsidRPr="0058165B">
        <w:t xml:space="preserve">Elle vient à sa rencontre comme une mère ; </w:t>
      </w:r>
      <w:r>
        <w:br/>
      </w:r>
      <w:r w:rsidRPr="0058165B">
        <w:t>comme une épouse vierge, elle l’accueillera.</w:t>
      </w:r>
    </w:p>
    <w:p w14:paraId="6AE0F10D" w14:textId="77777777" w:rsidR="00161651" w:rsidRPr="0058165B" w:rsidRDefault="00161651" w:rsidP="00614895">
      <w:pPr>
        <w:spacing w:after="0" w:line="240" w:lineRule="auto"/>
        <w:ind w:hanging="142"/>
      </w:pPr>
      <w:r>
        <w:rPr>
          <w:vertAlign w:val="superscript"/>
        </w:rPr>
        <w:t xml:space="preserve">  </w:t>
      </w:r>
      <w:r w:rsidRPr="0058165B">
        <w:rPr>
          <w:vertAlign w:val="superscript"/>
        </w:rPr>
        <w:t>3</w:t>
      </w:r>
      <w:r w:rsidRPr="0058165B">
        <w:t xml:space="preserve">Elle-même le nourrit du pain de l’intelligence </w:t>
      </w:r>
      <w:r>
        <w:br/>
      </w:r>
      <w:r w:rsidRPr="0058165B">
        <w:t>et lui donne à boire l’eau de la sagesse.</w:t>
      </w:r>
    </w:p>
    <w:p w14:paraId="528C5E22" w14:textId="77777777" w:rsidR="00161651" w:rsidRPr="0058165B" w:rsidRDefault="00161651" w:rsidP="00614895">
      <w:pPr>
        <w:spacing w:after="0" w:line="240" w:lineRule="auto"/>
        <w:ind w:hanging="142"/>
      </w:pPr>
      <w:r>
        <w:rPr>
          <w:vertAlign w:val="superscript"/>
        </w:rPr>
        <w:t xml:space="preserve">  </w:t>
      </w:r>
      <w:r w:rsidRPr="0058165B">
        <w:rPr>
          <w:vertAlign w:val="superscript"/>
        </w:rPr>
        <w:t>4</w:t>
      </w:r>
      <w:r w:rsidRPr="0058165B">
        <w:t xml:space="preserve">Il s’appuie sur elle et ne chancelle pas ; </w:t>
      </w:r>
      <w:r>
        <w:br/>
      </w:r>
      <w:r w:rsidRPr="0058165B">
        <w:t>il s’attache à elle et n’en rougit pas.</w:t>
      </w:r>
    </w:p>
    <w:p w14:paraId="6E041318" w14:textId="77777777" w:rsidR="00161651" w:rsidRPr="0058165B" w:rsidRDefault="00161651" w:rsidP="00D55022">
      <w:pPr>
        <w:spacing w:line="240" w:lineRule="auto"/>
        <w:ind w:hanging="142"/>
      </w:pPr>
      <w:r>
        <w:rPr>
          <w:vertAlign w:val="superscript"/>
        </w:rPr>
        <w:t xml:space="preserve">  </w:t>
      </w:r>
      <w:r w:rsidRPr="0058165B">
        <w:rPr>
          <w:vertAlign w:val="superscript"/>
        </w:rPr>
        <w:t>5</w:t>
      </w:r>
      <w:r w:rsidRPr="0058165B">
        <w:t>C’</w:t>
      </w:r>
      <w:proofErr w:type="spellStart"/>
      <w:r w:rsidRPr="0058165B">
        <w:t>est elle</w:t>
      </w:r>
      <w:proofErr w:type="spellEnd"/>
      <w:r w:rsidRPr="0058165B">
        <w:t xml:space="preserve"> qui l’élève au-dessus de ses proches ; </w:t>
      </w:r>
      <w:r>
        <w:br/>
      </w:r>
      <w:r w:rsidRPr="0058165B">
        <w:t>au milieu de l’assemblée, il ouvrira la bouche.</w:t>
      </w:r>
    </w:p>
    <w:p w14:paraId="2D5D6A45" w14:textId="701CB382" w:rsidR="00161651" w:rsidRPr="0058165B" w:rsidRDefault="00161651" w:rsidP="00614895">
      <w:pPr>
        <w:spacing w:line="240" w:lineRule="auto"/>
        <w:ind w:hanging="142"/>
      </w:pPr>
      <w:r>
        <w:rPr>
          <w:vertAlign w:val="superscript"/>
        </w:rPr>
        <w:t xml:space="preserve">  </w:t>
      </w:r>
      <w:r w:rsidRPr="0058165B">
        <w:rPr>
          <w:vertAlign w:val="superscript"/>
        </w:rPr>
        <w:t>6</w:t>
      </w:r>
      <w:r w:rsidRPr="0058165B">
        <w:t xml:space="preserve">Il trouvera la joie </w:t>
      </w:r>
      <w:r w:rsidR="00D55022">
        <w:br/>
      </w:r>
      <w:r w:rsidRPr="0058165B">
        <w:t xml:space="preserve">et recevra une couronne d’allégresse, </w:t>
      </w:r>
      <w:r>
        <w:br/>
      </w:r>
      <w:r w:rsidRPr="0058165B">
        <w:t>il aura pour héritage une renommée éternelle.</w:t>
      </w:r>
    </w:p>
    <w:p w14:paraId="54791B39" w14:textId="0720F3A7" w:rsidR="00161651" w:rsidRDefault="00D749AA" w:rsidP="00614895">
      <w:pPr>
        <w:spacing w:line="240" w:lineRule="auto"/>
      </w:pPr>
      <w:r>
        <w:t>– Parole du Seigneur.</w:t>
      </w:r>
    </w:p>
    <w:p w14:paraId="632A1BBE" w14:textId="7E40E95E" w:rsidR="00D749AA" w:rsidRDefault="008B48A2" w:rsidP="00614895">
      <w:pPr>
        <w:spacing w:line="240" w:lineRule="auto"/>
      </w:pPr>
      <w:r>
        <w:br/>
      </w:r>
    </w:p>
    <w:p w14:paraId="66ACF0E0" w14:textId="3263A324" w:rsidR="00161651" w:rsidRPr="003D21F0" w:rsidRDefault="00810899" w:rsidP="00614895">
      <w:pPr>
        <w:spacing w:line="240" w:lineRule="auto"/>
        <w:rPr>
          <w:i/>
          <w:iCs/>
        </w:rPr>
      </w:pPr>
      <w:r w:rsidRPr="006C264C">
        <w:rPr>
          <w:rFonts w:cstheme="minorHAnsi"/>
          <w:b/>
          <w:bCs/>
          <w:i/>
          <w:iCs/>
          <w:noProof/>
          <w:sz w:val="28"/>
          <w:szCs w:val="28"/>
          <w:u w:val="single"/>
        </w:rPr>
        <mc:AlternateContent>
          <mc:Choice Requires="wps">
            <w:drawing>
              <wp:anchor distT="45720" distB="45720" distL="114300" distR="114300" simplePos="0" relativeHeight="251663360" behindDoc="0" locked="0" layoutInCell="1" allowOverlap="1" wp14:anchorId="0E8D1884" wp14:editId="1CD441E0">
                <wp:simplePos x="0" y="0"/>
                <wp:positionH relativeFrom="margin">
                  <wp:align>right</wp:align>
                </wp:positionH>
                <wp:positionV relativeFrom="paragraph">
                  <wp:posOffset>45720</wp:posOffset>
                </wp:positionV>
                <wp:extent cx="866140" cy="689610"/>
                <wp:effectExtent l="0" t="0" r="10160" b="12065"/>
                <wp:wrapNone/>
                <wp:docPr id="1931761521" name="Zone de texte 1931761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645AAB89" w14:textId="77777777" w:rsidR="00810899" w:rsidRPr="00507F30" w:rsidRDefault="00810899" w:rsidP="00810899">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8D1884" id="Zone de texte 1931761521" o:spid="_x0000_s1027" type="#_x0000_t202" style="position:absolute;margin-left:17pt;margin-top:3.6pt;width:68.2pt;height:54.3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" strokecolor="red">
                <v:textbox style="mso-fit-shape-to-text:t">
                  <w:txbxContent>
                    <w:p w14:paraId="645AAB89" w14:textId="77777777" w:rsidR="00810899" w:rsidRPr="00507F30" w:rsidRDefault="00810899" w:rsidP="00810899">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t>xxx</w:t>
                      </w:r>
                    </w:p>
                  </w:txbxContent>
                </v:textbox>
                <w10:wrap anchorx="margin"/>
              </v:shape>
            </w:pict>
          </mc:Fallback>
        </mc:AlternateContent>
      </w:r>
      <w:r w:rsidR="00161651" w:rsidRPr="00D749AA">
        <w:rPr>
          <w:b/>
          <w:bCs/>
          <w:u w:val="single"/>
        </w:rPr>
        <w:t>Psaume</w:t>
      </w:r>
      <w:r w:rsidR="00161651">
        <w:t xml:space="preserve"> Ps 118 (119)</w:t>
      </w:r>
      <w:r>
        <w:t>, 9-10, 11-12, 13-14</w:t>
      </w:r>
      <w:r w:rsidR="00161651">
        <w:br/>
      </w:r>
      <w:r w:rsidR="003D21F0" w:rsidRPr="003D21F0">
        <w:rPr>
          <w:i/>
          <w:iCs/>
        </w:rPr>
        <w:t>R/ Appends-moi, Seigneur, Tes commandements !</w:t>
      </w:r>
    </w:p>
    <w:p w14:paraId="68FA7B7F" w14:textId="77777777" w:rsidR="00161651" w:rsidRPr="004D13A7" w:rsidRDefault="00161651" w:rsidP="00614895">
      <w:pPr>
        <w:spacing w:after="0" w:line="240" w:lineRule="auto"/>
        <w:ind w:hanging="142"/>
      </w:pPr>
      <w:r>
        <w:rPr>
          <w:vertAlign w:val="superscript"/>
        </w:rPr>
        <w:t xml:space="preserve">  </w:t>
      </w:r>
      <w:r w:rsidRPr="004D13A7">
        <w:rPr>
          <w:vertAlign w:val="superscript"/>
        </w:rPr>
        <w:t>9</w:t>
      </w:r>
      <w:r w:rsidRPr="004D13A7">
        <w:t xml:space="preserve">Comment, jeune, garder </w:t>
      </w:r>
      <w:proofErr w:type="spellStart"/>
      <w:r w:rsidRPr="004D13A7">
        <w:t>pur</w:t>
      </w:r>
      <w:proofErr w:type="spellEnd"/>
      <w:r w:rsidRPr="004D13A7">
        <w:t xml:space="preserve"> son chemin ?</w:t>
      </w:r>
      <w:r>
        <w:br/>
      </w:r>
      <w:r w:rsidRPr="004D13A7">
        <w:t xml:space="preserve">En observant </w:t>
      </w:r>
      <w:r>
        <w:t>T</w:t>
      </w:r>
      <w:r w:rsidRPr="004D13A7">
        <w:t>a parole.</w:t>
      </w:r>
    </w:p>
    <w:p w14:paraId="6C6098B1" w14:textId="77777777" w:rsidR="00161651" w:rsidRPr="004D13A7" w:rsidRDefault="00161651" w:rsidP="00614895">
      <w:pPr>
        <w:spacing w:line="240" w:lineRule="auto"/>
        <w:ind w:hanging="142"/>
      </w:pPr>
      <w:r w:rsidRPr="004D13A7">
        <w:rPr>
          <w:vertAlign w:val="superscript"/>
        </w:rPr>
        <w:t>10</w:t>
      </w:r>
      <w:r w:rsidRPr="004D13A7">
        <w:t xml:space="preserve">De tout mon cœur, je </w:t>
      </w:r>
      <w:r>
        <w:t>T</w:t>
      </w:r>
      <w:r w:rsidRPr="004D13A7">
        <w:t xml:space="preserve">e cherche ; </w:t>
      </w:r>
      <w:r>
        <w:br/>
      </w:r>
      <w:r w:rsidRPr="004D13A7">
        <w:t xml:space="preserve">garde-moi de fuir </w:t>
      </w:r>
      <w:r>
        <w:t>T</w:t>
      </w:r>
      <w:r w:rsidRPr="004D13A7">
        <w:t>es volontés.</w:t>
      </w:r>
    </w:p>
    <w:p w14:paraId="50CEAB2C" w14:textId="77777777" w:rsidR="00161651" w:rsidRPr="004D13A7" w:rsidRDefault="00161651" w:rsidP="00614895">
      <w:pPr>
        <w:spacing w:after="0" w:line="240" w:lineRule="auto"/>
        <w:ind w:hanging="142"/>
      </w:pPr>
      <w:r w:rsidRPr="004D13A7">
        <w:rPr>
          <w:vertAlign w:val="superscript"/>
        </w:rPr>
        <w:t>11</w:t>
      </w:r>
      <w:r w:rsidRPr="004D13A7">
        <w:t xml:space="preserve">Dans mon cœur, je conserve </w:t>
      </w:r>
      <w:r>
        <w:t>T</w:t>
      </w:r>
      <w:r w:rsidRPr="004D13A7">
        <w:t xml:space="preserve">es promesses </w:t>
      </w:r>
      <w:r>
        <w:br/>
      </w:r>
      <w:r w:rsidRPr="004D13A7">
        <w:t xml:space="preserve">pour ne pas faillir envers </w:t>
      </w:r>
      <w:r>
        <w:t>T</w:t>
      </w:r>
      <w:r w:rsidRPr="004D13A7">
        <w:t>oi.</w:t>
      </w:r>
    </w:p>
    <w:p w14:paraId="23898DFA" w14:textId="77777777" w:rsidR="00161651" w:rsidRPr="004D13A7" w:rsidRDefault="00161651" w:rsidP="00614895">
      <w:pPr>
        <w:spacing w:line="240" w:lineRule="auto"/>
        <w:ind w:hanging="142"/>
      </w:pPr>
      <w:bookmarkStart w:id="0" w:name="_Hlk191623536"/>
      <w:r w:rsidRPr="004D13A7">
        <w:rPr>
          <w:vertAlign w:val="superscript"/>
        </w:rPr>
        <w:t>12</w:t>
      </w:r>
      <w:r w:rsidRPr="004D13A7">
        <w:t xml:space="preserve">Toi, Seigneur, </w:t>
      </w:r>
      <w:r>
        <w:t>T</w:t>
      </w:r>
      <w:r w:rsidRPr="004D13A7">
        <w:t xml:space="preserve">u es béni : </w:t>
      </w:r>
      <w:r>
        <w:br/>
      </w:r>
      <w:r w:rsidRPr="004D13A7">
        <w:t xml:space="preserve">apprends-moi </w:t>
      </w:r>
      <w:r>
        <w:t>T</w:t>
      </w:r>
      <w:r w:rsidRPr="004D13A7">
        <w:t>es commandements.</w:t>
      </w:r>
    </w:p>
    <w:bookmarkEnd w:id="0"/>
    <w:p w14:paraId="6F18853C" w14:textId="77777777" w:rsidR="00161651" w:rsidRPr="004D13A7" w:rsidRDefault="00161651" w:rsidP="00614895">
      <w:pPr>
        <w:spacing w:after="0" w:line="240" w:lineRule="auto"/>
        <w:ind w:hanging="142"/>
      </w:pPr>
      <w:r w:rsidRPr="004D13A7">
        <w:rPr>
          <w:vertAlign w:val="superscript"/>
        </w:rPr>
        <w:t>13</w:t>
      </w:r>
      <w:r w:rsidRPr="004D13A7">
        <w:t xml:space="preserve">Je fais repasser sur mes lèvres </w:t>
      </w:r>
      <w:r>
        <w:br/>
      </w:r>
      <w:r w:rsidRPr="004D13A7">
        <w:t xml:space="preserve">chaque décision de </w:t>
      </w:r>
      <w:r>
        <w:t>T</w:t>
      </w:r>
      <w:r w:rsidRPr="004D13A7">
        <w:t>a bouche.</w:t>
      </w:r>
    </w:p>
    <w:p w14:paraId="1ABC51B3" w14:textId="77777777" w:rsidR="00161651" w:rsidRPr="004D13A7" w:rsidRDefault="00161651" w:rsidP="00614895">
      <w:pPr>
        <w:spacing w:line="240" w:lineRule="auto"/>
        <w:ind w:hanging="142"/>
      </w:pPr>
      <w:r w:rsidRPr="004D13A7">
        <w:rPr>
          <w:vertAlign w:val="superscript"/>
        </w:rPr>
        <w:t>14</w:t>
      </w:r>
      <w:r w:rsidRPr="004D13A7">
        <w:t xml:space="preserve">Je trouve dans la voie de </w:t>
      </w:r>
      <w:r>
        <w:t>T</w:t>
      </w:r>
      <w:r w:rsidRPr="004D13A7">
        <w:t xml:space="preserve">es exigences </w:t>
      </w:r>
      <w:r>
        <w:br/>
      </w:r>
      <w:r w:rsidRPr="004D13A7">
        <w:t>plus de joie que dans toutes les richesses.</w:t>
      </w:r>
    </w:p>
    <w:p w14:paraId="645D43AF" w14:textId="77777777" w:rsidR="00161651" w:rsidRDefault="00161651" w:rsidP="00614895">
      <w:pPr>
        <w:spacing w:line="240" w:lineRule="auto"/>
      </w:pPr>
    </w:p>
    <w:p w14:paraId="4CDC20C4" w14:textId="77807FA6" w:rsidR="00D749AA" w:rsidRDefault="00D749AA" w:rsidP="00614895">
      <w:pPr>
        <w:spacing w:line="240" w:lineRule="auto"/>
      </w:pPr>
      <w:r w:rsidRPr="00235F89">
        <w:rPr>
          <w:u w:val="single"/>
        </w:rPr>
        <w:t>Acclamation</w:t>
      </w:r>
      <w:r w:rsidR="00235F89">
        <w:t xml:space="preserve"> (</w:t>
      </w:r>
      <w:proofErr w:type="spellStart"/>
      <w:r w:rsidR="00235F89">
        <w:t>Jn</w:t>
      </w:r>
      <w:proofErr w:type="spellEnd"/>
      <w:r w:rsidR="00235F89">
        <w:t xml:space="preserve"> 15</w:t>
      </w:r>
      <w:r w:rsidR="00810899">
        <w:t>, 9</w:t>
      </w:r>
      <w:r w:rsidR="00235F89">
        <w:t>)</w:t>
      </w:r>
    </w:p>
    <w:p w14:paraId="685FDBED" w14:textId="150FFD8F" w:rsidR="00235F89" w:rsidRDefault="00235F89" w:rsidP="00614895">
      <w:pPr>
        <w:spacing w:after="0" w:line="240" w:lineRule="auto"/>
      </w:pPr>
      <w:r>
        <w:t>Alléluia, alléluia.</w:t>
      </w:r>
    </w:p>
    <w:p w14:paraId="3B73F1AF" w14:textId="77777777" w:rsidR="00235F89" w:rsidRPr="00B15CF7" w:rsidRDefault="00235F89" w:rsidP="00614895">
      <w:pPr>
        <w:spacing w:after="0" w:line="240" w:lineRule="auto"/>
        <w:ind w:hanging="142"/>
      </w:pPr>
      <w:r>
        <w:rPr>
          <w:vertAlign w:val="superscript"/>
        </w:rPr>
        <w:t xml:space="preserve">  </w:t>
      </w:r>
      <w:r w:rsidRPr="00B15CF7">
        <w:rPr>
          <w:vertAlign w:val="superscript"/>
        </w:rPr>
        <w:t>9</w:t>
      </w:r>
      <w:r w:rsidRPr="00B15CF7">
        <w:t xml:space="preserve">Comme le Père m’a aimé, moi aussi je vous ai aimés. </w:t>
      </w:r>
      <w:r>
        <w:br/>
      </w:r>
      <w:r w:rsidRPr="00B15CF7">
        <w:t>Demeurez dans mon amour.</w:t>
      </w:r>
    </w:p>
    <w:p w14:paraId="60327A99" w14:textId="2B338CDD" w:rsidR="00D749AA" w:rsidRDefault="00235F89" w:rsidP="00614895">
      <w:pPr>
        <w:spacing w:line="240" w:lineRule="auto"/>
      </w:pPr>
      <w:r>
        <w:t>Alléluia !</w:t>
      </w:r>
    </w:p>
    <w:p w14:paraId="1E3A2D41" w14:textId="4D7B2ACC" w:rsidR="003D21F0" w:rsidRPr="009E099A" w:rsidRDefault="00810899" w:rsidP="00614895">
      <w:pPr>
        <w:spacing w:line="240" w:lineRule="auto"/>
        <w:rPr>
          <w:i/>
          <w:iCs/>
        </w:rPr>
      </w:pPr>
      <w:r w:rsidRPr="00810899">
        <w:rPr>
          <w:rFonts w:cstheme="minorHAnsi"/>
          <w:b/>
          <w:bCs/>
          <w:i/>
          <w:iCs/>
          <w:noProof/>
          <w:sz w:val="28"/>
          <w:szCs w:val="28"/>
          <w:u w:val="single"/>
        </w:rPr>
        <w:lastRenderedPageBreak/>
        <mc:AlternateContent>
          <mc:Choice Requires="wps">
            <w:drawing>
              <wp:anchor distT="45720" distB="45720" distL="114300" distR="114300" simplePos="0" relativeHeight="251659264" behindDoc="0" locked="0" layoutInCell="1" allowOverlap="1" wp14:anchorId="0925B359" wp14:editId="286B8426">
                <wp:simplePos x="0" y="0"/>
                <wp:positionH relativeFrom="margin">
                  <wp:align>right</wp:align>
                </wp:positionH>
                <wp:positionV relativeFrom="paragraph">
                  <wp:posOffset>10551</wp:posOffset>
                </wp:positionV>
                <wp:extent cx="866140" cy="689610"/>
                <wp:effectExtent l="0" t="0" r="10160" b="12065"/>
                <wp:wrapNone/>
                <wp:docPr id="149900701" name="Zone de texte 149900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4594A463" w14:textId="77777777" w:rsidR="00810899" w:rsidRPr="00507F30" w:rsidRDefault="00810899" w:rsidP="00810899">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25B359" id="Zone de texte 149900701" o:spid="_x0000_s1028" type="#_x0000_t202" style="position:absolute;margin-left:17pt;margin-top:.85pt;width:68.2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6q+GQIAADE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" strokecolor="red">
                <v:textbox style="mso-fit-shape-to-text:t">
                  <w:txbxContent>
                    <w:p w14:paraId="4594A463" w14:textId="77777777" w:rsidR="00810899" w:rsidRPr="00507F30" w:rsidRDefault="00810899" w:rsidP="00810899">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3D21F0" w:rsidRPr="00810899">
        <w:rPr>
          <w:b/>
          <w:bCs/>
          <w:u w:val="single"/>
        </w:rPr>
        <w:t>Evangile</w:t>
      </w:r>
      <w:r w:rsidR="003D21F0">
        <w:t xml:space="preserve"> </w:t>
      </w:r>
      <w:r w:rsidR="00235F89">
        <w:t>(</w:t>
      </w:r>
      <w:proofErr w:type="spellStart"/>
      <w:r w:rsidR="003D21F0">
        <w:t>Jn</w:t>
      </w:r>
      <w:proofErr w:type="spellEnd"/>
      <w:r w:rsidR="003D21F0">
        <w:t xml:space="preserve"> 17</w:t>
      </w:r>
      <w:r w:rsidR="00235F89">
        <w:t>, 20-23)</w:t>
      </w:r>
      <w:r w:rsidR="003D21F0">
        <w:br/>
      </w:r>
      <w:r w:rsidR="009E099A" w:rsidRPr="009E099A">
        <w:rPr>
          <w:i/>
          <w:iCs/>
        </w:rPr>
        <w:t>Qu’ils soient un en nous, eux aussi, pour que le monde croie que Tu m’as envoyé</w:t>
      </w:r>
    </w:p>
    <w:p w14:paraId="77DB55C6" w14:textId="0D21DB7C" w:rsidR="009E099A" w:rsidRDefault="009E099A" w:rsidP="00614895">
      <w:pPr>
        <w:spacing w:line="240" w:lineRule="auto"/>
      </w:pPr>
      <w:r>
        <w:t>Evangile de Jésus-Christ selon Saint Jean</w:t>
      </w:r>
    </w:p>
    <w:p w14:paraId="0058B52F" w14:textId="72A422CA" w:rsidR="00614895" w:rsidRDefault="00614895" w:rsidP="009E099A">
      <w:pPr>
        <w:spacing w:after="0" w:line="240" w:lineRule="auto"/>
      </w:pPr>
      <w:r>
        <w:t>A l’heure de passer de ce monde à Son Père, Jésus priait ainsi :</w:t>
      </w:r>
    </w:p>
    <w:p w14:paraId="1F3EF148" w14:textId="12ADCEB2" w:rsidR="00614895" w:rsidRDefault="00614895" w:rsidP="00614895">
      <w:pPr>
        <w:spacing w:after="0" w:line="240" w:lineRule="auto"/>
      </w:pPr>
      <w:r>
        <w:t>« Père Saint,</w:t>
      </w:r>
    </w:p>
    <w:p w14:paraId="6E823E28" w14:textId="77777777" w:rsidR="003D21F0" w:rsidRPr="00A709FC" w:rsidRDefault="003D21F0" w:rsidP="00614895">
      <w:pPr>
        <w:spacing w:after="0" w:line="240" w:lineRule="auto"/>
        <w:ind w:hanging="142"/>
      </w:pPr>
      <w:r w:rsidRPr="00A709FC">
        <w:rPr>
          <w:vertAlign w:val="superscript"/>
        </w:rPr>
        <w:t>20</w:t>
      </w:r>
      <w:r w:rsidRPr="00A709FC">
        <w:t xml:space="preserve">Je ne prie pas seulement pour ceux qui sont là, </w:t>
      </w:r>
      <w:r>
        <w:br/>
      </w:r>
      <w:r w:rsidRPr="00A709FC">
        <w:t xml:space="preserve">mais encore pour ceux qui, grâce à leur parole, </w:t>
      </w:r>
      <w:r>
        <w:br/>
      </w:r>
      <w:r w:rsidRPr="00A709FC">
        <w:t>croiront en moi.</w:t>
      </w:r>
    </w:p>
    <w:p w14:paraId="15977706" w14:textId="77777777" w:rsidR="003D21F0" w:rsidRPr="00A709FC" w:rsidRDefault="003D21F0" w:rsidP="00614895">
      <w:pPr>
        <w:spacing w:line="240" w:lineRule="auto"/>
        <w:ind w:hanging="142"/>
      </w:pPr>
      <w:r w:rsidRPr="00A709FC">
        <w:rPr>
          <w:vertAlign w:val="superscript"/>
        </w:rPr>
        <w:t>21</w:t>
      </w:r>
      <w:r w:rsidRPr="00A709FC">
        <w:t xml:space="preserve">Que tous soient un, </w:t>
      </w:r>
      <w:r>
        <w:br/>
      </w:r>
      <w:r w:rsidRPr="00A709FC">
        <w:t xml:space="preserve">comme toi, Père, </w:t>
      </w:r>
      <w:r>
        <w:t>T</w:t>
      </w:r>
      <w:r w:rsidRPr="00A709FC">
        <w:t xml:space="preserve">u es en moi, et moi en </w:t>
      </w:r>
      <w:r>
        <w:t>T</w:t>
      </w:r>
      <w:r w:rsidRPr="00A709FC">
        <w:t xml:space="preserve">oi. </w:t>
      </w:r>
      <w:r>
        <w:br/>
      </w:r>
      <w:r w:rsidRPr="00A709FC">
        <w:t xml:space="preserve">Qu’ils soient un en nous, eux aussi, </w:t>
      </w:r>
      <w:r>
        <w:br/>
      </w:r>
      <w:r w:rsidRPr="00A709FC">
        <w:t xml:space="preserve">pour que le monde croie que </w:t>
      </w:r>
      <w:r>
        <w:t>T</w:t>
      </w:r>
      <w:r w:rsidRPr="00A709FC">
        <w:t>u m’as envoyé.</w:t>
      </w:r>
    </w:p>
    <w:p w14:paraId="6EBDE9A2" w14:textId="77777777" w:rsidR="003D21F0" w:rsidRPr="00A709FC" w:rsidRDefault="003D21F0" w:rsidP="00614895">
      <w:pPr>
        <w:spacing w:after="0" w:line="240" w:lineRule="auto"/>
        <w:ind w:hanging="142"/>
      </w:pPr>
      <w:r w:rsidRPr="00A709FC">
        <w:rPr>
          <w:vertAlign w:val="superscript"/>
        </w:rPr>
        <w:t>22</w:t>
      </w:r>
      <w:r w:rsidRPr="00A709FC">
        <w:t xml:space="preserve">Et moi, je leur ai donné la gloire que </w:t>
      </w:r>
      <w:r>
        <w:t>T</w:t>
      </w:r>
      <w:r w:rsidRPr="00A709FC">
        <w:t xml:space="preserve">u m’as donnée, </w:t>
      </w:r>
      <w:r>
        <w:br/>
      </w:r>
      <w:r w:rsidRPr="00A709FC">
        <w:t>pour qu’ils soient un comme nous sommes UN :</w:t>
      </w:r>
    </w:p>
    <w:p w14:paraId="06B8DE7F" w14:textId="0A9A9A8C" w:rsidR="003D21F0" w:rsidRPr="00A709FC" w:rsidRDefault="003D21F0" w:rsidP="00614895">
      <w:pPr>
        <w:spacing w:line="240" w:lineRule="auto"/>
        <w:ind w:hanging="142"/>
      </w:pPr>
      <w:r w:rsidRPr="00A709FC">
        <w:rPr>
          <w:vertAlign w:val="superscript"/>
        </w:rPr>
        <w:t>23</w:t>
      </w:r>
      <w:r w:rsidRPr="00A709FC">
        <w:t xml:space="preserve">moi en eux, et </w:t>
      </w:r>
      <w:r>
        <w:t>T</w:t>
      </w:r>
      <w:r w:rsidRPr="00A709FC">
        <w:t xml:space="preserve">oi en moi. </w:t>
      </w:r>
      <w:r>
        <w:br/>
      </w:r>
      <w:r w:rsidRPr="00A709FC">
        <w:t xml:space="preserve">Qu’ils deviennent ainsi parfaitement un, </w:t>
      </w:r>
      <w:r>
        <w:br/>
      </w:r>
      <w:r w:rsidRPr="00A709FC">
        <w:t xml:space="preserve">afin que le monde sache que </w:t>
      </w:r>
      <w:r>
        <w:t>T</w:t>
      </w:r>
      <w:r w:rsidRPr="00A709FC">
        <w:t xml:space="preserve">u m’as envoyé, </w:t>
      </w:r>
      <w:r>
        <w:br/>
      </w:r>
      <w:r w:rsidRPr="00A709FC">
        <w:t xml:space="preserve">et que </w:t>
      </w:r>
      <w:r>
        <w:t>T</w:t>
      </w:r>
      <w:r w:rsidRPr="00A709FC">
        <w:t xml:space="preserve">u les as aimés comme </w:t>
      </w:r>
      <w:r>
        <w:t>T</w:t>
      </w:r>
      <w:r w:rsidRPr="00A709FC">
        <w:t>u m’as aimé.</w:t>
      </w:r>
      <w:r w:rsidR="00614895">
        <w:t> »</w:t>
      </w:r>
    </w:p>
    <w:p w14:paraId="0A43FB54" w14:textId="57FDCF69" w:rsidR="003D21F0" w:rsidRDefault="009E099A" w:rsidP="00614895">
      <w:pPr>
        <w:spacing w:line="240" w:lineRule="auto"/>
      </w:pPr>
      <w:r>
        <w:t>– Acclamons la Parole de Dieu.</w:t>
      </w:r>
    </w:p>
    <w:p w14:paraId="5EDD8A19" w14:textId="77777777" w:rsidR="008B48A2" w:rsidRDefault="008B48A2" w:rsidP="00614895">
      <w:pPr>
        <w:spacing w:line="240" w:lineRule="auto"/>
      </w:pPr>
    </w:p>
    <w:p w14:paraId="6780E291" w14:textId="6F7937F1" w:rsidR="008B48A2" w:rsidRPr="008B48A2" w:rsidRDefault="008B48A2" w:rsidP="00614895">
      <w:pPr>
        <w:spacing w:line="240" w:lineRule="auto"/>
        <w:rPr>
          <w:i/>
          <w:iCs/>
        </w:rPr>
      </w:pPr>
      <w:r w:rsidRPr="008B48A2">
        <w:rPr>
          <w:b/>
          <w:bCs/>
          <w:u w:val="single"/>
        </w:rPr>
        <w:t>Homélie de la messe de 9h à l’église Saint Georges de Bourbon l’Archambault</w:t>
      </w:r>
      <w:r w:rsidRPr="008B48A2">
        <w:rPr>
          <w:b/>
          <w:bCs/>
          <w:u w:val="single"/>
        </w:rPr>
        <w:br/>
      </w:r>
      <w:r w:rsidRPr="008B48A2">
        <w:rPr>
          <w:i/>
          <w:iCs/>
        </w:rPr>
        <w:t>Père François Lavocat, curé de la paroisse Sainte Croix du Bourbonnais.</w:t>
      </w:r>
    </w:p>
    <w:p w14:paraId="57EFC846" w14:textId="1AB0E1CD" w:rsidR="001510C2" w:rsidRPr="001510C2" w:rsidRDefault="008066E3" w:rsidP="00614895">
      <w:pPr>
        <w:spacing w:line="240" w:lineRule="auto"/>
        <w:rPr>
          <w:i/>
          <w:iCs/>
        </w:rPr>
      </w:pPr>
      <w:r>
        <w:rPr>
          <w:i/>
          <w:iCs/>
        </w:rPr>
        <w:br/>
      </w:r>
      <w:r w:rsidR="001510C2" w:rsidRPr="001510C2">
        <w:rPr>
          <w:i/>
          <w:iCs/>
        </w:rPr>
        <w:t>Au tout début de la messe</w:t>
      </w:r>
    </w:p>
    <w:p w14:paraId="510B4D66" w14:textId="367F97D0" w:rsidR="008B48A2" w:rsidRDefault="001510C2" w:rsidP="001510C2">
      <w:pPr>
        <w:spacing w:line="240" w:lineRule="auto"/>
        <w:jc w:val="both"/>
      </w:pPr>
      <w:r>
        <w:t xml:space="preserve">Nous fêtons aujourd’hui Saint Bernard de Clairvaux, moine, fondateur des Cisterciens, grand homme de concorde entre les hommes et d’unité de l’Eglise. </w:t>
      </w:r>
    </w:p>
    <w:p w14:paraId="43C34D77" w14:textId="5CBEB19E" w:rsidR="001510C2" w:rsidRPr="001510C2" w:rsidRDefault="008066E3" w:rsidP="00614895">
      <w:pPr>
        <w:spacing w:line="240" w:lineRule="auto"/>
        <w:rPr>
          <w:i/>
          <w:iCs/>
        </w:rPr>
      </w:pPr>
      <w:r>
        <w:rPr>
          <w:i/>
          <w:iCs/>
        </w:rPr>
        <w:br/>
      </w:r>
      <w:r w:rsidR="001510C2" w:rsidRPr="001510C2">
        <w:rPr>
          <w:i/>
          <w:iCs/>
        </w:rPr>
        <w:t>Après l’évangile</w:t>
      </w:r>
    </w:p>
    <w:p w14:paraId="701324B9" w14:textId="32FECB8A" w:rsidR="001510C2" w:rsidRDefault="001510C2" w:rsidP="00B55ED1">
      <w:pPr>
        <w:spacing w:line="240" w:lineRule="auto"/>
        <w:jc w:val="both"/>
      </w:pPr>
      <w:r>
        <w:t xml:space="preserve">Rechercher la Sagesse, se laisser élever par elle </w:t>
      </w:r>
      <w:r w:rsidR="00B55ED1">
        <w:t>dans</w:t>
      </w:r>
      <w:r>
        <w:t xml:space="preserve"> l’intelligence du cœur</w:t>
      </w:r>
      <w:r w:rsidR="00B55ED1">
        <w:t xml:space="preserve">, </w:t>
      </w:r>
      <w:r>
        <w:t>da</w:t>
      </w:r>
      <w:r w:rsidR="00B55ED1">
        <w:t>ns l’attachement intime au Seigneur, et dans une force qui ne chancelle pas, voilà ce que la première lecture nous enseigne avec l’exemple de Saint Bernard, et ceci lui a permis de fonder l’abbaye de Clairvaux et d’autre monastères d’une plus stricte pauvreté jusque dans toute l’Europe !</w:t>
      </w:r>
    </w:p>
    <w:p w14:paraId="0C5C245D" w14:textId="3798A41A" w:rsidR="00B55ED1" w:rsidRDefault="00B55ED1" w:rsidP="00B55ED1">
      <w:pPr>
        <w:spacing w:line="240" w:lineRule="auto"/>
        <w:jc w:val="both"/>
      </w:pPr>
      <w:r>
        <w:t>Saint Bernard de Clairvaux demeure une lampe qui éclaire tout chemin de vie</w:t>
      </w:r>
      <w:r w:rsidR="00BD08BB">
        <w:t>, bien sûr particulièrement pour les hommes de son époque, mais la quête de la sagesse reste essentielle pour nous aussi maintenant, car elle est essentielle pour trouver l’unité autour du Christ Sauveur.</w:t>
      </w:r>
    </w:p>
    <w:p w14:paraId="1D26CF37" w14:textId="6363A9D4" w:rsidR="00BD08BB" w:rsidRDefault="00BD08BB" w:rsidP="00B55ED1">
      <w:pPr>
        <w:spacing w:line="240" w:lineRule="auto"/>
        <w:jc w:val="both"/>
      </w:pPr>
      <w:r>
        <w:t xml:space="preserve">Prions par l’intercession de Saint Bernard pour que se réalise l’union de chacun de nous avec Jésus-Christ notre Sauveur et Seigneur, et qu’ainsi se réalise aussi l’unité entre nous et le plus possible avec tous les hommes ! Et prions pour les cisterciens, dont notamment les moines de Sept Fonts, </w:t>
      </w:r>
      <w:r w:rsidR="00235D89">
        <w:t>une des grandes abbayes cisterciennes, et justement dans notre diocèse !</w:t>
      </w:r>
    </w:p>
    <w:sectPr w:rsidR="00BD08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651"/>
    <w:rsid w:val="001510C2"/>
    <w:rsid w:val="00161651"/>
    <w:rsid w:val="00235D89"/>
    <w:rsid w:val="00235F89"/>
    <w:rsid w:val="003D07EE"/>
    <w:rsid w:val="003D21F0"/>
    <w:rsid w:val="00614895"/>
    <w:rsid w:val="0072589A"/>
    <w:rsid w:val="008066E3"/>
    <w:rsid w:val="00810899"/>
    <w:rsid w:val="00880925"/>
    <w:rsid w:val="008B48A2"/>
    <w:rsid w:val="009E099A"/>
    <w:rsid w:val="00B55ED1"/>
    <w:rsid w:val="00BD08BB"/>
    <w:rsid w:val="00D55022"/>
    <w:rsid w:val="00D749AA"/>
    <w:rsid w:val="00F117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EA2F"/>
  <w15:chartTrackingRefBased/>
  <w15:docId w15:val="{B1D71FD0-E6DE-4CB2-813C-EA7F5DFF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1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1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16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16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161651"/>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1616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61651"/>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61651"/>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61651"/>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165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6165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61651"/>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161651"/>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161651"/>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161651"/>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161651"/>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61651"/>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161651"/>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61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16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16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1651"/>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61651"/>
    <w:pPr>
      <w:spacing w:before="160"/>
      <w:jc w:val="center"/>
    </w:pPr>
    <w:rPr>
      <w:i/>
      <w:iCs/>
      <w:color w:val="404040" w:themeColor="text1" w:themeTint="BF"/>
    </w:rPr>
  </w:style>
  <w:style w:type="character" w:customStyle="1" w:styleId="CitationCar">
    <w:name w:val="Citation Car"/>
    <w:basedOn w:val="Policepardfaut"/>
    <w:link w:val="Citation"/>
    <w:uiPriority w:val="29"/>
    <w:rsid w:val="00161651"/>
    <w:rPr>
      <w:i/>
      <w:iCs/>
      <w:color w:val="404040" w:themeColor="text1" w:themeTint="BF"/>
    </w:rPr>
  </w:style>
  <w:style w:type="paragraph" w:styleId="Paragraphedeliste">
    <w:name w:val="List Paragraph"/>
    <w:basedOn w:val="Normal"/>
    <w:uiPriority w:val="34"/>
    <w:qFormat/>
    <w:rsid w:val="00161651"/>
    <w:pPr>
      <w:ind w:left="720"/>
      <w:contextualSpacing/>
    </w:pPr>
  </w:style>
  <w:style w:type="character" w:styleId="Accentuationintense">
    <w:name w:val="Intense Emphasis"/>
    <w:basedOn w:val="Policepardfaut"/>
    <w:uiPriority w:val="21"/>
    <w:qFormat/>
    <w:rsid w:val="00161651"/>
    <w:rPr>
      <w:i/>
      <w:iCs/>
      <w:color w:val="0F4761" w:themeColor="accent1" w:themeShade="BF"/>
    </w:rPr>
  </w:style>
  <w:style w:type="paragraph" w:styleId="Citationintense">
    <w:name w:val="Intense Quote"/>
    <w:basedOn w:val="Normal"/>
    <w:next w:val="Normal"/>
    <w:link w:val="CitationintenseCar"/>
    <w:uiPriority w:val="30"/>
    <w:qFormat/>
    <w:rsid w:val="00161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1651"/>
    <w:rPr>
      <w:i/>
      <w:iCs/>
      <w:color w:val="0F4761" w:themeColor="accent1" w:themeShade="BF"/>
    </w:rPr>
  </w:style>
  <w:style w:type="character" w:styleId="Rfrenceintense">
    <w:name w:val="Intense Reference"/>
    <w:basedOn w:val="Policepardfaut"/>
    <w:uiPriority w:val="32"/>
    <w:qFormat/>
    <w:rsid w:val="001616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562</Words>
  <Characters>3096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5</cp:revision>
  <dcterms:created xsi:type="dcterms:W3CDTF">2025-08-21T07:10:00Z</dcterms:created>
  <dcterms:modified xsi:type="dcterms:W3CDTF">2025-08-21T13:07:00Z</dcterms:modified>
</cp:coreProperties>
</file>