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93160A" w14:textId="691294D5" w:rsidR="006E0C0B" w:rsidRDefault="008A08F3" w:rsidP="006E0C0B">
      <w:pPr>
        <w:spacing w:after="0" w:line="240" w:lineRule="auto"/>
        <w:rPr>
          <w:b/>
          <w:bCs/>
          <w:sz w:val="24"/>
          <w:szCs w:val="24"/>
          <w:u w:val="single"/>
        </w:rPr>
      </w:pPr>
      <w:r w:rsidRPr="008A08F3">
        <w:rPr>
          <w:b/>
          <w:bCs/>
          <w:sz w:val="24"/>
          <w:szCs w:val="24"/>
          <w:u w:val="single"/>
        </w:rPr>
        <w:t xml:space="preserve">Messe du mardi </w:t>
      </w:r>
      <w:r w:rsidR="006E0C0B">
        <w:rPr>
          <w:b/>
          <w:bCs/>
          <w:sz w:val="24"/>
          <w:szCs w:val="24"/>
          <w:u w:val="single"/>
        </w:rPr>
        <w:t>14 octobre 2025</w:t>
      </w:r>
    </w:p>
    <w:p w14:paraId="2EF9E850" w14:textId="0D4BEF2E" w:rsidR="008A08F3" w:rsidRDefault="006E0C0B" w:rsidP="006E0C0B">
      <w:pPr>
        <w:spacing w:line="240" w:lineRule="auto"/>
        <w:rPr>
          <w:i/>
          <w:iCs/>
        </w:rPr>
      </w:pPr>
      <w:r>
        <w:rPr>
          <w:i/>
          <w:iCs/>
        </w:rPr>
        <w:t xml:space="preserve">Mercredi </w:t>
      </w:r>
      <w:r w:rsidR="008A08F3" w:rsidRPr="006E0C0B">
        <w:rPr>
          <w:i/>
          <w:iCs/>
        </w:rPr>
        <w:t>de la 28</w:t>
      </w:r>
      <w:r w:rsidR="008A08F3" w:rsidRPr="006E0C0B">
        <w:rPr>
          <w:i/>
          <w:iCs/>
          <w:vertAlign w:val="superscript"/>
        </w:rPr>
        <w:t>e</w:t>
      </w:r>
      <w:r w:rsidR="008A08F3" w:rsidRPr="006E0C0B">
        <w:rPr>
          <w:i/>
          <w:iCs/>
        </w:rPr>
        <w:t xml:space="preserve"> semaine du TO années impaires</w:t>
      </w:r>
    </w:p>
    <w:p w14:paraId="2B15FF23" w14:textId="77777777" w:rsidR="006E0C0B" w:rsidRDefault="006E0C0B" w:rsidP="006E0C0B">
      <w:pPr>
        <w:spacing w:line="240" w:lineRule="auto"/>
      </w:pPr>
    </w:p>
    <w:p w14:paraId="41AF915E" w14:textId="5368A78E" w:rsidR="008A08F3" w:rsidRPr="008A08F3" w:rsidRDefault="008A08F3" w:rsidP="006E0C0B">
      <w:pPr>
        <w:spacing w:line="240" w:lineRule="auto"/>
        <w:rPr>
          <w:i/>
          <w:iCs/>
        </w:rPr>
      </w:pPr>
      <w:r w:rsidRPr="00254FAA">
        <w:rPr>
          <w:rFonts w:cstheme="minorHAnsi"/>
          <w:b/>
          <w:i/>
          <w:noProof/>
          <w:u w:val="single"/>
          <w:shd w:val="clear" w:color="auto" w:fill="FFC000"/>
          <w:vertAlign w:val="superscript"/>
        </w:rPr>
        <mc:AlternateContent>
          <mc:Choice Requires="wps">
            <w:drawing>
              <wp:anchor distT="45720" distB="45720" distL="114300" distR="114300" simplePos="0" relativeHeight="251659264" behindDoc="0" locked="0" layoutInCell="1" allowOverlap="1" wp14:anchorId="16B2C2CC" wp14:editId="635D668F">
                <wp:simplePos x="0" y="0"/>
                <wp:positionH relativeFrom="margin">
                  <wp:posOffset>4853353</wp:posOffset>
                </wp:positionH>
                <wp:positionV relativeFrom="paragraph">
                  <wp:posOffset>4689</wp:posOffset>
                </wp:positionV>
                <wp:extent cx="866609" cy="689610"/>
                <wp:effectExtent l="0" t="0" r="10160" b="14605"/>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609" cy="689610"/>
                        </a:xfrm>
                        <a:prstGeom prst="rect">
                          <a:avLst/>
                        </a:prstGeom>
                        <a:solidFill>
                          <a:srgbClr val="FFFFFF"/>
                        </a:solidFill>
                        <a:ln w="9525">
                          <a:solidFill>
                            <a:srgbClr val="FF0000"/>
                          </a:solidFill>
                          <a:miter lim="800000"/>
                          <a:headEnd/>
                          <a:tailEnd/>
                        </a:ln>
                      </wps:spPr>
                      <wps:txbx>
                        <w:txbxContent>
                          <w:p w14:paraId="1319602F" w14:textId="77777777" w:rsidR="008A08F3" w:rsidRPr="00507F30" w:rsidRDefault="008A08F3" w:rsidP="008A08F3">
                            <w:pPr>
                              <w:spacing w:after="0"/>
                              <w:jc w:val="center"/>
                              <w:rPr>
                                <w:color w:val="FF0000"/>
                              </w:rPr>
                            </w:pPr>
                            <w:r>
                              <w:rPr>
                                <w:color w:val="FF0000"/>
                              </w:rPr>
                              <w:sym w:font="Wingdings" w:char="F0E8"/>
                            </w:r>
                            <w:r>
                              <w:rPr>
                                <w:color w:val="FF0000"/>
                              </w:rPr>
                              <w:t xml:space="preserve"> xxx</w:t>
                            </w:r>
                            <w:r>
                              <w:rPr>
                                <w:color w:val="FF0000"/>
                              </w:rPr>
                              <w:br/>
                              <w:t>xxx</w:t>
                            </w:r>
                            <w:r>
                              <w:rPr>
                                <w:color w:val="FF0000"/>
                              </w:rPr>
                              <w:br/>
                              <w:t>xxx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6B2C2CC" id="_x0000_t202" coordsize="21600,21600" o:spt="202" path="m,l,21600r21600,l21600,xe">
                <v:stroke joinstyle="miter"/>
                <v:path gradientshapeok="t" o:connecttype="rect"/>
              </v:shapetype>
              <v:shape id="Zone de texte 4" o:spid="_x0000_s1026" type="#_x0000_t202" style="position:absolute;margin-left:382.15pt;margin-top:.35pt;width:68.25pt;height:54.3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" strokecolor="red">
                <v:textbox style="mso-fit-shape-to-text:t">
                  <w:txbxContent>
                    <w:p w14:paraId="1319602F" w14:textId="77777777" w:rsidR="008A08F3" w:rsidRPr="00507F30" w:rsidRDefault="008A08F3" w:rsidP="008A08F3">
                      <w:pPr>
                        <w:spacing w:after="0"/>
                        <w:jc w:val="center"/>
                        <w:rPr>
                          <w:color w:val="FF0000"/>
                        </w:rPr>
                      </w:pPr>
                      <w:r>
                        <w:rPr>
                          <w:color w:val="FF0000"/>
                        </w:rPr>
                        <w:sym w:font="Wingdings" w:char="F0E8"/>
                      </w:r>
                      <w:r>
                        <w:rPr>
                          <w:color w:val="FF0000"/>
                        </w:rPr>
                        <w:t xml:space="preserve"> xxx</w:t>
                      </w:r>
                      <w:r>
                        <w:rPr>
                          <w:color w:val="FF0000"/>
                        </w:rPr>
                        <w:br/>
                      </w:r>
                      <w:proofErr w:type="spellStart"/>
                      <w:r>
                        <w:rPr>
                          <w:color w:val="FF0000"/>
                        </w:rPr>
                        <w:t>xxx</w:t>
                      </w:r>
                      <w:proofErr w:type="spellEnd"/>
                      <w:r>
                        <w:rPr>
                          <w:color w:val="FF0000"/>
                        </w:rPr>
                        <w:br/>
                      </w:r>
                      <w:proofErr w:type="spellStart"/>
                      <w:r>
                        <w:rPr>
                          <w:color w:val="FF0000"/>
                        </w:rPr>
                        <w:t>xxx</w:t>
                      </w:r>
                      <w:proofErr w:type="spellEnd"/>
                    </w:p>
                  </w:txbxContent>
                </v:textbox>
                <w10:wrap anchorx="margin"/>
              </v:shape>
            </w:pict>
          </mc:Fallback>
        </mc:AlternateContent>
      </w:r>
      <w:r w:rsidRPr="002868FC">
        <w:rPr>
          <w:b/>
          <w:bCs/>
          <w:u w:val="single"/>
        </w:rPr>
        <w:t>Première Lecture</w:t>
      </w:r>
      <w:r w:rsidRPr="008A08F3">
        <w:t xml:space="preserve"> (Rm 1, 16-25)</w:t>
      </w:r>
      <w:r>
        <w:br/>
      </w:r>
      <w:r w:rsidRPr="008A08F3">
        <w:rPr>
          <w:i/>
          <w:iCs/>
        </w:rPr>
        <w:t xml:space="preserve">« Malgré leur connaissance de Dieu, </w:t>
      </w:r>
      <w:r>
        <w:rPr>
          <w:i/>
          <w:iCs/>
        </w:rPr>
        <w:br/>
      </w:r>
      <w:r w:rsidRPr="008A08F3">
        <w:rPr>
          <w:i/>
          <w:iCs/>
        </w:rPr>
        <w:t xml:space="preserve">ils ne </w:t>
      </w:r>
      <w:r>
        <w:rPr>
          <w:i/>
          <w:iCs/>
        </w:rPr>
        <w:t>L</w:t>
      </w:r>
      <w:r w:rsidRPr="008A08F3">
        <w:rPr>
          <w:i/>
          <w:iCs/>
        </w:rPr>
        <w:t>ui ont pas rendu la gloire que l’on doit à Dieu »</w:t>
      </w:r>
    </w:p>
    <w:p w14:paraId="0C7BAFA3" w14:textId="77777777" w:rsidR="00F27A70" w:rsidRDefault="008A08F3" w:rsidP="006E0C0B">
      <w:pPr>
        <w:spacing w:after="0" w:line="240" w:lineRule="auto"/>
      </w:pPr>
      <w:r w:rsidRPr="008A08F3">
        <w:t>Frères,</w:t>
      </w:r>
    </w:p>
    <w:p w14:paraId="5D6FEE1E" w14:textId="59D17663" w:rsidR="00F27A70" w:rsidRPr="00311E08" w:rsidRDefault="00F27A70" w:rsidP="006E0C0B">
      <w:pPr>
        <w:spacing w:after="0" w:line="240" w:lineRule="auto"/>
        <w:ind w:hanging="142"/>
      </w:pPr>
      <w:r w:rsidRPr="00311E08">
        <w:rPr>
          <w:vertAlign w:val="superscript"/>
        </w:rPr>
        <w:t>16</w:t>
      </w:r>
      <w:r>
        <w:t>J</w:t>
      </w:r>
      <w:r w:rsidRPr="00311E08">
        <w:t xml:space="preserve">e n’ai pas honte de l’Évangile, </w:t>
      </w:r>
      <w:r>
        <w:br/>
      </w:r>
      <w:r w:rsidRPr="00311E08">
        <w:t xml:space="preserve">car il est puissance de Dieu pour le salut de quiconque est devenu croyant, </w:t>
      </w:r>
      <w:r>
        <w:br/>
      </w:r>
      <w:r w:rsidRPr="00311E08">
        <w:t>le Juif d’abord, et le païen.</w:t>
      </w:r>
    </w:p>
    <w:p w14:paraId="2A0EEB36" w14:textId="1FB59EB7" w:rsidR="00F27A70" w:rsidRPr="00311E08" w:rsidRDefault="003B16E9" w:rsidP="006E0C0B">
      <w:pPr>
        <w:spacing w:line="240" w:lineRule="auto"/>
        <w:ind w:hanging="142"/>
      </w:pPr>
      <w:r w:rsidRPr="006C264C">
        <w:rPr>
          <w:rFonts w:cstheme="minorHAnsi"/>
          <w:b/>
          <w:bCs/>
          <w:i/>
          <w:iCs/>
          <w:noProof/>
          <w:sz w:val="28"/>
          <w:szCs w:val="28"/>
          <w:u w:val="single"/>
        </w:rPr>
        <mc:AlternateContent>
          <mc:Choice Requires="wps">
            <w:drawing>
              <wp:anchor distT="45720" distB="45720" distL="114300" distR="114300" simplePos="0" relativeHeight="251661312" behindDoc="0" locked="0" layoutInCell="1" allowOverlap="1" wp14:anchorId="22E967FB" wp14:editId="4AF415CC">
                <wp:simplePos x="0" y="0"/>
                <wp:positionH relativeFrom="margin">
                  <wp:posOffset>2814320</wp:posOffset>
                </wp:positionH>
                <wp:positionV relativeFrom="paragraph">
                  <wp:posOffset>328930</wp:posOffset>
                </wp:positionV>
                <wp:extent cx="2637155" cy="689610"/>
                <wp:effectExtent l="0" t="0" r="10795" b="26670"/>
                <wp:wrapNone/>
                <wp:docPr id="1241230856" name="Zone de texte 1241230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7155" cy="689610"/>
                        </a:xfrm>
                        <a:prstGeom prst="rect">
                          <a:avLst/>
                        </a:prstGeom>
                        <a:solidFill>
                          <a:srgbClr val="FFFFFF"/>
                        </a:solidFill>
                        <a:ln w="9525">
                          <a:solidFill>
                            <a:srgbClr val="0070C0"/>
                          </a:solidFill>
                          <a:miter lim="800000"/>
                          <a:headEnd/>
                          <a:tailEnd/>
                        </a:ln>
                      </wps:spPr>
                      <wps:txbx>
                        <w:txbxContent>
                          <w:p w14:paraId="6222274D" w14:textId="77777777" w:rsidR="003B16E9" w:rsidRPr="00FA0BB4" w:rsidRDefault="003B16E9" w:rsidP="003B16E9">
                            <w:pPr>
                              <w:spacing w:after="0"/>
                              <w:ind w:right="-157" w:hanging="142"/>
                              <w:rPr>
                                <w:rFonts w:cstheme="minorHAnsi"/>
                                <w:color w:val="0070C0"/>
                              </w:rPr>
                            </w:pPr>
                            <w:r w:rsidRPr="00FA0BB4">
                              <w:rPr>
                                <w:color w:val="0070C0"/>
                                <w:vertAlign w:val="superscript"/>
                              </w:rPr>
                              <w:t xml:space="preserve">  4</w:t>
                            </w:r>
                            <w:r w:rsidRPr="00FA0BB4">
                              <w:rPr>
                                <w:color w:val="0070C0"/>
                              </w:rPr>
                              <w:t>Celui qui est insolent n’a pas l’âme droite, mais le juste vivra par sa fidélité</w:t>
                            </w:r>
                            <w:r w:rsidRPr="00FA0BB4">
                              <w:rPr>
                                <w:rFonts w:cstheme="minorHAnsi"/>
                                <w:color w:val="0070C0"/>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2E967FB" id="Zone de texte 1241230856" o:spid="_x0000_s1027" type="#_x0000_t202" style="position:absolute;margin-left:221.6pt;margin-top:25.9pt;width:207.65pt;height:54.3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" strokecolor="#0070c0">
                <v:textbox style="mso-fit-shape-to-text:t">
                  <w:txbxContent>
                    <w:p w14:paraId="6222274D" w14:textId="77777777" w:rsidR="003B16E9" w:rsidRPr="00FA0BB4" w:rsidRDefault="003B16E9" w:rsidP="003B16E9">
                      <w:pPr>
                        <w:spacing w:after="0"/>
                        <w:ind w:right="-157" w:hanging="142"/>
                        <w:rPr>
                          <w:rFonts w:cstheme="minorHAnsi"/>
                          <w:color w:val="0070C0"/>
                        </w:rPr>
                      </w:pPr>
                      <w:r w:rsidRPr="00FA0BB4">
                        <w:rPr>
                          <w:color w:val="0070C0"/>
                          <w:vertAlign w:val="superscript"/>
                        </w:rPr>
                        <w:t xml:space="preserve">  4</w:t>
                      </w:r>
                      <w:r w:rsidRPr="00FA0BB4">
                        <w:rPr>
                          <w:color w:val="0070C0"/>
                        </w:rPr>
                        <w:t>Celui qui est insolent n’a pas l’âme droite, mais le juste vivra par sa fidélité</w:t>
                      </w:r>
                      <w:r w:rsidRPr="00FA0BB4">
                        <w:rPr>
                          <w:rFonts w:cstheme="minorHAnsi"/>
                          <w:color w:val="0070C0"/>
                        </w:rPr>
                        <w:t xml:space="preserve">. </w:t>
                      </w:r>
                    </w:p>
                  </w:txbxContent>
                </v:textbox>
                <w10:wrap anchorx="margin"/>
              </v:shape>
            </w:pict>
          </mc:Fallback>
        </mc:AlternateContent>
      </w:r>
      <w:r w:rsidRPr="006C264C">
        <w:rPr>
          <w:rFonts w:cstheme="minorHAnsi"/>
          <w:b/>
          <w:bCs/>
          <w:i/>
          <w:iCs/>
          <w:noProof/>
          <w:sz w:val="28"/>
          <w:szCs w:val="28"/>
          <w:u w:val="single"/>
        </w:rPr>
        <mc:AlternateContent>
          <mc:Choice Requires="wps">
            <w:drawing>
              <wp:anchor distT="45720" distB="45720" distL="114300" distR="114300" simplePos="0" relativeHeight="251662336" behindDoc="0" locked="0" layoutInCell="1" allowOverlap="1" wp14:anchorId="0C937AC7" wp14:editId="3A91ED60">
                <wp:simplePos x="0" y="0"/>
                <wp:positionH relativeFrom="margin">
                  <wp:posOffset>4779010</wp:posOffset>
                </wp:positionH>
                <wp:positionV relativeFrom="paragraph">
                  <wp:posOffset>558947</wp:posOffset>
                </wp:positionV>
                <wp:extent cx="767715" cy="689610"/>
                <wp:effectExtent l="0" t="0" r="13335" b="10160"/>
                <wp:wrapNone/>
                <wp:docPr id="1265786450" name="Zone de texte 1265786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689610"/>
                        </a:xfrm>
                        <a:prstGeom prst="rect">
                          <a:avLst/>
                        </a:prstGeom>
                        <a:solidFill>
                          <a:srgbClr val="FFFFFF"/>
                        </a:solidFill>
                        <a:ln w="19050">
                          <a:solidFill>
                            <a:srgbClr val="0070C0"/>
                          </a:solidFill>
                          <a:miter lim="800000"/>
                          <a:headEnd/>
                          <a:tailEnd/>
                        </a:ln>
                      </wps:spPr>
                      <wps:txbx>
                        <w:txbxContent>
                          <w:p w14:paraId="736E9885" w14:textId="77777777" w:rsidR="003B16E9" w:rsidRPr="00FA0BB4" w:rsidRDefault="003B16E9" w:rsidP="003B16E9">
                            <w:pPr>
                              <w:spacing w:after="0"/>
                              <w:ind w:right="-157" w:hanging="142"/>
                              <w:jc w:val="center"/>
                              <w:rPr>
                                <w:rFonts w:cstheme="minorHAnsi"/>
                                <w:b/>
                                <w:bCs/>
                                <w:color w:val="0070C0"/>
                              </w:rPr>
                            </w:pPr>
                            <w:r w:rsidRPr="00FA0BB4">
                              <w:rPr>
                                <w:rFonts w:cstheme="minorHAnsi"/>
                                <w:b/>
                                <w:bCs/>
                                <w:color w:val="0070C0"/>
                              </w:rPr>
                              <w:t xml:space="preserve">Habaquc 2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C937AC7" id="Zone de texte 1265786450" o:spid="_x0000_s1028" type="#_x0000_t202" style="position:absolute;margin-left:376.3pt;margin-top:44pt;width:60.45pt;height:54.3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" strokecolor="#0070c0" strokeweight="1.5pt">
                <v:textbox style="mso-fit-shape-to-text:t">
                  <w:txbxContent>
                    <w:p w14:paraId="736E9885" w14:textId="77777777" w:rsidR="003B16E9" w:rsidRPr="00FA0BB4" w:rsidRDefault="003B16E9" w:rsidP="003B16E9">
                      <w:pPr>
                        <w:spacing w:after="0"/>
                        <w:ind w:right="-157" w:hanging="142"/>
                        <w:jc w:val="center"/>
                        <w:rPr>
                          <w:rFonts w:cstheme="minorHAnsi"/>
                          <w:b/>
                          <w:bCs/>
                          <w:color w:val="0070C0"/>
                        </w:rPr>
                      </w:pPr>
                      <w:r w:rsidRPr="00FA0BB4">
                        <w:rPr>
                          <w:rFonts w:cstheme="minorHAnsi"/>
                          <w:b/>
                          <w:bCs/>
                          <w:color w:val="0070C0"/>
                        </w:rPr>
                        <w:t xml:space="preserve">Habaquc 2 </w:t>
                      </w:r>
                    </w:p>
                  </w:txbxContent>
                </v:textbox>
                <w10:wrap anchorx="margin"/>
              </v:shape>
            </w:pict>
          </mc:Fallback>
        </mc:AlternateContent>
      </w:r>
      <w:r w:rsidR="00F27A70" w:rsidRPr="00311E08">
        <w:rPr>
          <w:vertAlign w:val="superscript"/>
        </w:rPr>
        <w:t>17</w:t>
      </w:r>
      <w:r w:rsidR="00F27A70" w:rsidRPr="00311E08">
        <w:t xml:space="preserve">Dans cet Évangile se révèle la justice donnée par Dieu, </w:t>
      </w:r>
      <w:r w:rsidR="00F27A70">
        <w:br/>
      </w:r>
      <w:r w:rsidR="00F27A70" w:rsidRPr="00311E08">
        <w:t xml:space="preserve">celle qui vient de la foi et conduit à la foi, comme il est écrit : </w:t>
      </w:r>
      <w:r w:rsidR="00F27A70">
        <w:br/>
        <w:t>« </w:t>
      </w:r>
      <w:r w:rsidR="00F27A70" w:rsidRPr="00311E08">
        <w:t>Celui qui est juste par la foi, vivra</w:t>
      </w:r>
      <w:r w:rsidR="00F27A70">
        <w:t> »</w:t>
      </w:r>
      <w:r w:rsidR="00F27A70" w:rsidRPr="00311E08">
        <w:t>.</w:t>
      </w:r>
      <w:r w:rsidRPr="003B16E9">
        <w:rPr>
          <w:rFonts w:cstheme="minorHAnsi"/>
          <w:b/>
          <w:bCs/>
          <w:i/>
          <w:iCs/>
          <w:noProof/>
          <w:sz w:val="28"/>
          <w:szCs w:val="28"/>
          <w:u w:val="single"/>
        </w:rPr>
        <w:t xml:space="preserve"> </w:t>
      </w:r>
    </w:p>
    <w:p w14:paraId="19624931" w14:textId="1D266D67" w:rsidR="00F27A70" w:rsidRPr="00311E08" w:rsidRDefault="00F27A70" w:rsidP="006E0C0B">
      <w:pPr>
        <w:spacing w:after="0" w:line="240" w:lineRule="auto"/>
        <w:ind w:hanging="142"/>
      </w:pPr>
      <w:r w:rsidRPr="00311E08">
        <w:rPr>
          <w:vertAlign w:val="superscript"/>
        </w:rPr>
        <w:t>18</w:t>
      </w:r>
      <w:r w:rsidRPr="00311E08">
        <w:t xml:space="preserve">Or la colère de Dieu se révèle du haut du ciel </w:t>
      </w:r>
      <w:r>
        <w:br/>
      </w:r>
      <w:r w:rsidRPr="00311E08">
        <w:t xml:space="preserve">contre toute impiété et contre toute injustice des hommes </w:t>
      </w:r>
      <w:r>
        <w:br/>
      </w:r>
      <w:r w:rsidRPr="00311E08">
        <w:t>qui, par leur injustice, font obstacle à la vérité.</w:t>
      </w:r>
    </w:p>
    <w:p w14:paraId="6A9E96B8" w14:textId="5E8F7BD9" w:rsidR="00F27A70" w:rsidRPr="00311E08" w:rsidRDefault="00F27A70" w:rsidP="006E0C0B">
      <w:pPr>
        <w:spacing w:after="0" w:line="240" w:lineRule="auto"/>
        <w:ind w:hanging="142"/>
      </w:pPr>
      <w:r w:rsidRPr="00311E08">
        <w:rPr>
          <w:vertAlign w:val="superscript"/>
        </w:rPr>
        <w:t>19</w:t>
      </w:r>
      <w:r w:rsidRPr="00311E08">
        <w:t xml:space="preserve">En effet, ce que l’on peut connaître de Dieu est clair pour eux, </w:t>
      </w:r>
      <w:r>
        <w:br/>
      </w:r>
      <w:r w:rsidRPr="00311E08">
        <w:t>car Dieu le leur a montré clairement.</w:t>
      </w:r>
    </w:p>
    <w:p w14:paraId="6108FA57" w14:textId="34486650" w:rsidR="00F27A70" w:rsidRPr="00311E08" w:rsidRDefault="00F27A70" w:rsidP="006E0C0B">
      <w:pPr>
        <w:spacing w:after="0" w:line="240" w:lineRule="auto"/>
        <w:ind w:hanging="142"/>
      </w:pPr>
      <w:r w:rsidRPr="00311E08">
        <w:rPr>
          <w:vertAlign w:val="superscript"/>
        </w:rPr>
        <w:t>20</w:t>
      </w:r>
      <w:r w:rsidRPr="00311E08">
        <w:t xml:space="preserve">Depuis la création du monde, on peut voir avec l’intelligence, à travers les œuvres de Dieu, </w:t>
      </w:r>
      <w:r>
        <w:br/>
      </w:r>
      <w:r w:rsidRPr="00311E08">
        <w:t xml:space="preserve">ce qui de </w:t>
      </w:r>
      <w:r w:rsidR="000969E7">
        <w:t>L</w:t>
      </w:r>
      <w:r w:rsidRPr="00311E08">
        <w:t xml:space="preserve">ui est invisible : </w:t>
      </w:r>
      <w:r>
        <w:t>S</w:t>
      </w:r>
      <w:r w:rsidRPr="00311E08">
        <w:t xml:space="preserve">a puissance éternelle et </w:t>
      </w:r>
      <w:r>
        <w:t>S</w:t>
      </w:r>
      <w:r w:rsidRPr="00311E08">
        <w:t xml:space="preserve">a divinité. </w:t>
      </w:r>
      <w:r>
        <w:br/>
      </w:r>
      <w:r w:rsidRPr="00311E08">
        <w:t>Ils n’ont donc pas d’excuse,</w:t>
      </w:r>
    </w:p>
    <w:p w14:paraId="3078D238" w14:textId="30AAA65A" w:rsidR="00F27A70" w:rsidRPr="00311E08" w:rsidRDefault="00F27A70" w:rsidP="006E0C0B">
      <w:pPr>
        <w:spacing w:line="240" w:lineRule="auto"/>
        <w:ind w:hanging="142"/>
      </w:pPr>
      <w:r w:rsidRPr="00311E08">
        <w:rPr>
          <w:vertAlign w:val="superscript"/>
        </w:rPr>
        <w:t>21</w:t>
      </w:r>
      <w:r w:rsidRPr="00311E08">
        <w:t xml:space="preserve">puisque, malgré leur connaissance de Dieu, </w:t>
      </w:r>
      <w:r>
        <w:br/>
      </w:r>
      <w:r w:rsidRPr="00311E08">
        <w:t xml:space="preserve">ils ne </w:t>
      </w:r>
      <w:r>
        <w:t>L</w:t>
      </w:r>
      <w:r w:rsidRPr="00311E08">
        <w:t xml:space="preserve">ui ont pas rendu la gloire et l’action de grâce que l’on doit à Dieu. </w:t>
      </w:r>
      <w:r>
        <w:br/>
      </w:r>
      <w:r w:rsidRPr="00311E08">
        <w:t xml:space="preserve">Ils se sont laissé aller à des raisonnements sans valeur, </w:t>
      </w:r>
      <w:r>
        <w:br/>
      </w:r>
      <w:r w:rsidRPr="00311E08">
        <w:t>et les ténèbres ont rempli leurs cœurs privés d’intelligence.</w:t>
      </w:r>
    </w:p>
    <w:p w14:paraId="2625766D" w14:textId="79B45897" w:rsidR="00F27A70" w:rsidRPr="00311E08" w:rsidRDefault="00F27A70" w:rsidP="006E0C0B">
      <w:pPr>
        <w:spacing w:after="0" w:line="240" w:lineRule="auto"/>
        <w:ind w:hanging="142"/>
      </w:pPr>
      <w:r w:rsidRPr="00311E08">
        <w:rPr>
          <w:vertAlign w:val="superscript"/>
        </w:rPr>
        <w:t>22</w:t>
      </w:r>
      <w:r w:rsidRPr="00311E08">
        <w:t>Ces soi-disant sages sont devenus fous ;</w:t>
      </w:r>
    </w:p>
    <w:p w14:paraId="063D0366" w14:textId="5EC4C351" w:rsidR="00F27A70" w:rsidRPr="00311E08" w:rsidRDefault="00F27A70" w:rsidP="006E0C0B">
      <w:pPr>
        <w:spacing w:after="0" w:line="240" w:lineRule="auto"/>
        <w:ind w:hanging="142"/>
      </w:pPr>
      <w:r w:rsidRPr="00311E08">
        <w:rPr>
          <w:vertAlign w:val="superscript"/>
        </w:rPr>
        <w:t>23</w:t>
      </w:r>
      <w:r w:rsidRPr="00311E08">
        <w:t xml:space="preserve">ils ont échangé la gloire du Dieu impérissable </w:t>
      </w:r>
      <w:r>
        <w:br/>
      </w:r>
      <w:r w:rsidRPr="00311E08">
        <w:t xml:space="preserve">contre des idoles représentant l’être humain périssable </w:t>
      </w:r>
      <w:r>
        <w:br/>
      </w:r>
      <w:r w:rsidRPr="00311E08">
        <w:t>ou bien des volatiles, des quadrupèdes et des reptiles.</w:t>
      </w:r>
    </w:p>
    <w:p w14:paraId="6DB824B0" w14:textId="0165FB8D" w:rsidR="00F27A70" w:rsidRPr="00311E08" w:rsidRDefault="00F27A70" w:rsidP="006E0C0B">
      <w:pPr>
        <w:spacing w:after="0" w:line="240" w:lineRule="auto"/>
        <w:ind w:hanging="142"/>
      </w:pPr>
      <w:r w:rsidRPr="00311E08">
        <w:rPr>
          <w:vertAlign w:val="superscript"/>
        </w:rPr>
        <w:t>24</w:t>
      </w:r>
      <w:r w:rsidRPr="00311E08">
        <w:t xml:space="preserve">Voilà pourquoi, à cause des convoitises de leurs cœurs, </w:t>
      </w:r>
      <w:r>
        <w:br/>
      </w:r>
      <w:r w:rsidRPr="00311E08">
        <w:t>Dieu les a livrés à l’impureté, de sorte qu’ils déshonorent eux-mêmes leur corps.</w:t>
      </w:r>
    </w:p>
    <w:p w14:paraId="4C645C76" w14:textId="14619076" w:rsidR="00F27A70" w:rsidRPr="00311E08" w:rsidRDefault="00F27A70" w:rsidP="006E0C0B">
      <w:pPr>
        <w:spacing w:line="240" w:lineRule="auto"/>
        <w:ind w:hanging="142"/>
      </w:pPr>
      <w:r w:rsidRPr="00311E08">
        <w:rPr>
          <w:vertAlign w:val="superscript"/>
        </w:rPr>
        <w:t>25</w:t>
      </w:r>
      <w:r w:rsidRPr="00311E08">
        <w:t xml:space="preserve">Ils ont échangé la vérité de Dieu contre le mensonge ; </w:t>
      </w:r>
      <w:r>
        <w:br/>
      </w:r>
      <w:r w:rsidRPr="00311E08">
        <w:t xml:space="preserve">ils ont vénéré la </w:t>
      </w:r>
      <w:r>
        <w:t>C</w:t>
      </w:r>
      <w:r w:rsidRPr="00311E08">
        <w:t xml:space="preserve">réation et lui ont rendu un culte plutôt qu’à son Créateur, </w:t>
      </w:r>
      <w:r>
        <w:br/>
        <w:t>L</w:t>
      </w:r>
      <w:r w:rsidRPr="00311E08">
        <w:t>ui qui est béni éternellement. Amen.</w:t>
      </w:r>
    </w:p>
    <w:p w14:paraId="3A6CD74F" w14:textId="57B42DDD" w:rsidR="008A08F3" w:rsidRDefault="008A08F3" w:rsidP="006E0C0B">
      <w:pPr>
        <w:spacing w:line="240" w:lineRule="auto"/>
      </w:pPr>
      <w:r w:rsidRPr="008A08F3">
        <w:t>– Parole du Seigneur.</w:t>
      </w:r>
    </w:p>
    <w:p w14:paraId="27738750" w14:textId="77777777" w:rsidR="006E0C0B" w:rsidRPr="006E0C0B" w:rsidRDefault="006E0C0B" w:rsidP="006E0C0B">
      <w:pPr>
        <w:spacing w:line="240" w:lineRule="auto"/>
        <w:rPr>
          <w:sz w:val="8"/>
          <w:szCs w:val="8"/>
        </w:rPr>
      </w:pPr>
    </w:p>
    <w:p w14:paraId="51D9433F" w14:textId="1873C5FB" w:rsidR="007F7EE0" w:rsidRPr="00DF6940" w:rsidRDefault="007F7EE0" w:rsidP="006E0C0B">
      <w:pPr>
        <w:spacing w:line="240" w:lineRule="auto"/>
        <w:rPr>
          <w:sz w:val="2"/>
          <w:szCs w:val="2"/>
        </w:rPr>
      </w:pPr>
    </w:p>
    <w:p w14:paraId="4F96E002" w14:textId="2C96072D" w:rsidR="008A08F3" w:rsidRPr="007F7EE0" w:rsidRDefault="00DF6940" w:rsidP="006E0C0B">
      <w:pPr>
        <w:spacing w:line="240" w:lineRule="auto"/>
        <w:rPr>
          <w:i/>
          <w:iCs/>
        </w:rPr>
      </w:pPr>
      <w:r w:rsidRPr="00254FAA">
        <w:rPr>
          <w:rFonts w:cstheme="minorHAnsi"/>
          <w:b/>
          <w:i/>
          <w:noProof/>
          <w:u w:val="single"/>
          <w:shd w:val="clear" w:color="auto" w:fill="FFC000"/>
          <w:vertAlign w:val="superscript"/>
        </w:rPr>
        <mc:AlternateContent>
          <mc:Choice Requires="wps">
            <w:drawing>
              <wp:anchor distT="45720" distB="45720" distL="114300" distR="114300" simplePos="0" relativeHeight="251664384" behindDoc="0" locked="0" layoutInCell="1" allowOverlap="1" wp14:anchorId="4432ECED" wp14:editId="55F28E8B">
                <wp:simplePos x="0" y="0"/>
                <wp:positionH relativeFrom="margin">
                  <wp:align>right</wp:align>
                </wp:positionH>
                <wp:positionV relativeFrom="paragraph">
                  <wp:posOffset>8646</wp:posOffset>
                </wp:positionV>
                <wp:extent cx="866609" cy="689610"/>
                <wp:effectExtent l="0" t="0" r="10160" b="14605"/>
                <wp:wrapNone/>
                <wp:docPr id="226011384" name="Zone de texte 226011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609" cy="689610"/>
                        </a:xfrm>
                        <a:prstGeom prst="rect">
                          <a:avLst/>
                        </a:prstGeom>
                        <a:solidFill>
                          <a:srgbClr val="FFFFFF"/>
                        </a:solidFill>
                        <a:ln w="9525">
                          <a:solidFill>
                            <a:srgbClr val="FF0000"/>
                          </a:solidFill>
                          <a:miter lim="800000"/>
                          <a:headEnd/>
                          <a:tailEnd/>
                        </a:ln>
                      </wps:spPr>
                      <wps:txbx>
                        <w:txbxContent>
                          <w:p w14:paraId="5CC083E9" w14:textId="77777777" w:rsidR="00DF6940" w:rsidRPr="00507F30" w:rsidRDefault="00DF6940" w:rsidP="008A08F3">
                            <w:pPr>
                              <w:spacing w:after="0"/>
                              <w:jc w:val="center"/>
                              <w:rPr>
                                <w:color w:val="FF0000"/>
                              </w:rPr>
                            </w:pPr>
                            <w:r>
                              <w:rPr>
                                <w:color w:val="FF0000"/>
                              </w:rPr>
                              <w:sym w:font="Wingdings" w:char="F0E8"/>
                            </w:r>
                            <w:r>
                              <w:rPr>
                                <w:color w:val="FF0000"/>
                              </w:rPr>
                              <w:t xml:space="preserve"> xxx</w:t>
                            </w:r>
                            <w:r>
                              <w:rPr>
                                <w:color w:val="FF0000"/>
                              </w:rPr>
                              <w:br/>
                              <w:t>xxx</w:t>
                            </w:r>
                            <w:r>
                              <w:rPr>
                                <w:color w:val="FF0000"/>
                              </w:rPr>
                              <w:br/>
                              <w:t>xxx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432ECED" id="Zone de texte 226011384" o:spid="_x0000_s1029" type="#_x0000_t202" style="position:absolute;margin-left:17.05pt;margin-top:.7pt;width:68.25pt;height:54.3pt;z-index:25166438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" strokecolor="red">
                <v:textbox style="mso-fit-shape-to-text:t">
                  <w:txbxContent>
                    <w:p w14:paraId="5CC083E9" w14:textId="77777777" w:rsidR="00DF6940" w:rsidRPr="00507F30" w:rsidRDefault="00DF6940" w:rsidP="008A08F3">
                      <w:pPr>
                        <w:spacing w:after="0"/>
                        <w:jc w:val="center"/>
                        <w:rPr>
                          <w:color w:val="FF0000"/>
                        </w:rPr>
                      </w:pPr>
                      <w:r>
                        <w:rPr>
                          <w:color w:val="FF0000"/>
                        </w:rPr>
                        <w:sym w:font="Wingdings" w:char="F0E8"/>
                      </w:r>
                      <w:r>
                        <w:rPr>
                          <w:color w:val="FF0000"/>
                        </w:rPr>
                        <w:t xml:space="preserve"> xxx</w:t>
                      </w:r>
                      <w:r>
                        <w:rPr>
                          <w:color w:val="FF0000"/>
                        </w:rPr>
                        <w:br/>
                      </w:r>
                      <w:proofErr w:type="spellStart"/>
                      <w:r>
                        <w:rPr>
                          <w:color w:val="FF0000"/>
                        </w:rPr>
                        <w:t>xxx</w:t>
                      </w:r>
                      <w:proofErr w:type="spellEnd"/>
                      <w:r>
                        <w:rPr>
                          <w:color w:val="FF0000"/>
                        </w:rPr>
                        <w:br/>
                      </w:r>
                      <w:proofErr w:type="spellStart"/>
                      <w:r>
                        <w:rPr>
                          <w:color w:val="FF0000"/>
                        </w:rPr>
                        <w:t>xxx</w:t>
                      </w:r>
                      <w:proofErr w:type="spellEnd"/>
                    </w:p>
                  </w:txbxContent>
                </v:textbox>
                <w10:wrap anchorx="margin"/>
              </v:shape>
            </w:pict>
          </mc:Fallback>
        </mc:AlternateContent>
      </w:r>
      <w:r w:rsidR="007F7EE0" w:rsidRPr="007F7EE0">
        <w:rPr>
          <w:b/>
          <w:bCs/>
          <w:u w:val="single"/>
        </w:rPr>
        <w:t>Psaume</w:t>
      </w:r>
      <w:r w:rsidR="007F7EE0">
        <w:t xml:space="preserve"> </w:t>
      </w:r>
      <w:r w:rsidR="008A08F3" w:rsidRPr="008A08F3">
        <w:t>Ps 18</w:t>
      </w:r>
      <w:r w:rsidR="001B2907">
        <w:t>A</w:t>
      </w:r>
      <w:r w:rsidR="008A08F3" w:rsidRPr="008A08F3">
        <w:t xml:space="preserve"> (19), 2-3, 4-5ab</w:t>
      </w:r>
      <w:r w:rsidR="007F7EE0">
        <w:br/>
      </w:r>
      <w:r w:rsidR="008A08F3" w:rsidRPr="007F7EE0">
        <w:rPr>
          <w:i/>
          <w:iCs/>
        </w:rPr>
        <w:t xml:space="preserve">R/ </w:t>
      </w:r>
      <w:r w:rsidR="007F7EE0" w:rsidRPr="007F7EE0">
        <w:rPr>
          <w:i/>
          <w:iCs/>
          <w:vertAlign w:val="superscript"/>
        </w:rPr>
        <w:t>2a</w:t>
      </w:r>
      <w:r w:rsidR="008A08F3" w:rsidRPr="007F7EE0">
        <w:rPr>
          <w:i/>
          <w:iCs/>
        </w:rPr>
        <w:t>Les cieux proclament la gloire de Dieu.</w:t>
      </w:r>
    </w:p>
    <w:p w14:paraId="34C787B3" w14:textId="6D2A413B" w:rsidR="00FF4CFE" w:rsidRPr="006D64BC" w:rsidRDefault="00FF4CFE" w:rsidP="006E0C0B">
      <w:pPr>
        <w:spacing w:after="0" w:line="240" w:lineRule="auto"/>
        <w:ind w:hanging="142"/>
      </w:pPr>
      <w:r>
        <w:rPr>
          <w:vertAlign w:val="superscript"/>
        </w:rPr>
        <w:t xml:space="preserve">  </w:t>
      </w:r>
      <w:r w:rsidRPr="006D64BC">
        <w:rPr>
          <w:vertAlign w:val="superscript"/>
        </w:rPr>
        <w:t>2</w:t>
      </w:r>
      <w:r w:rsidRPr="006D64BC">
        <w:t xml:space="preserve">Les cieux proclament la gloire de Dieu, </w:t>
      </w:r>
      <w:r>
        <w:br/>
      </w:r>
      <w:r w:rsidRPr="006D64BC">
        <w:t xml:space="preserve">le firmament raconte l'ouvrage de </w:t>
      </w:r>
      <w:r>
        <w:t>S</w:t>
      </w:r>
      <w:r w:rsidRPr="006D64BC">
        <w:t>es mains.</w:t>
      </w:r>
    </w:p>
    <w:p w14:paraId="65ADBD56" w14:textId="637E9E37" w:rsidR="00FF4CFE" w:rsidRPr="006D64BC" w:rsidRDefault="00FF4CFE" w:rsidP="006E0C0B">
      <w:pPr>
        <w:spacing w:line="240" w:lineRule="auto"/>
        <w:ind w:hanging="142"/>
      </w:pPr>
      <w:r>
        <w:rPr>
          <w:vertAlign w:val="superscript"/>
        </w:rPr>
        <w:t xml:space="preserve">  </w:t>
      </w:r>
      <w:r w:rsidRPr="006D64BC">
        <w:rPr>
          <w:vertAlign w:val="superscript"/>
        </w:rPr>
        <w:t>3</w:t>
      </w:r>
      <w:r w:rsidRPr="006D64BC">
        <w:t xml:space="preserve">Le jour au jour en livre le récit </w:t>
      </w:r>
      <w:r>
        <w:br/>
      </w:r>
      <w:r w:rsidRPr="006D64BC">
        <w:t>et la nuit à la nuit en donne connaissance.</w:t>
      </w:r>
    </w:p>
    <w:p w14:paraId="4D7FBF57" w14:textId="6969999C" w:rsidR="00DF6940" w:rsidRPr="006D64BC" w:rsidRDefault="00DF6940" w:rsidP="006E0C0B">
      <w:pPr>
        <w:spacing w:after="0" w:line="240" w:lineRule="auto"/>
        <w:ind w:hanging="142"/>
      </w:pPr>
      <w:r w:rsidRPr="006D64BC">
        <w:rPr>
          <w:vertAlign w:val="superscript"/>
        </w:rPr>
        <w:t>4</w:t>
      </w:r>
      <w:r w:rsidRPr="006D64BC">
        <w:t xml:space="preserve">Pas de paroles dans ce récit, </w:t>
      </w:r>
      <w:r>
        <w:br/>
      </w:r>
      <w:r w:rsidRPr="006D64BC">
        <w:t>pas de voix qui s'entende</w:t>
      </w:r>
      <w:r>
        <w:t xml:space="preserve"> </w:t>
      </w:r>
      <w:r w:rsidRPr="006D64BC">
        <w:t>;</w:t>
      </w:r>
    </w:p>
    <w:p w14:paraId="38DC41E0" w14:textId="79205A20" w:rsidR="00DF6940" w:rsidRPr="00FA0BB4" w:rsidRDefault="00DF6940" w:rsidP="006E0C0B">
      <w:pPr>
        <w:spacing w:after="0" w:line="240" w:lineRule="auto"/>
        <w:ind w:right="-157" w:hanging="284"/>
        <w:rPr>
          <w:rFonts w:cstheme="minorHAnsi"/>
          <w:color w:val="0070C0"/>
        </w:rPr>
      </w:pPr>
      <w:r>
        <w:rPr>
          <w:vertAlign w:val="superscript"/>
        </w:rPr>
        <w:t xml:space="preserve">  </w:t>
      </w:r>
      <w:r w:rsidRPr="006D64BC">
        <w:rPr>
          <w:vertAlign w:val="superscript"/>
        </w:rPr>
        <w:t>5</w:t>
      </w:r>
      <w:r>
        <w:rPr>
          <w:vertAlign w:val="superscript"/>
        </w:rPr>
        <w:t>ab</w:t>
      </w:r>
      <w:r w:rsidRPr="006D64BC">
        <w:t>mais sur toute la terre en paraît le message</w:t>
      </w:r>
      <w:r>
        <w:br/>
      </w:r>
      <w:r w:rsidRPr="006D64BC">
        <w:t>et la nouvelle, aux limites du monde.</w:t>
      </w:r>
    </w:p>
    <w:p w14:paraId="223AD665" w14:textId="5F6C371F" w:rsidR="00045E72" w:rsidRPr="008A08F3" w:rsidRDefault="00045E72" w:rsidP="006E0C0B">
      <w:pPr>
        <w:spacing w:line="240" w:lineRule="auto"/>
      </w:pPr>
      <w:r w:rsidRPr="006B035D">
        <w:rPr>
          <w:u w:val="single"/>
        </w:rPr>
        <w:lastRenderedPageBreak/>
        <w:t>Acclamation</w:t>
      </w:r>
      <w:r w:rsidR="006B035D" w:rsidRPr="008A08F3">
        <w:t> (cf. He 4, 12)</w:t>
      </w:r>
    </w:p>
    <w:p w14:paraId="5BD25E2C" w14:textId="30000898" w:rsidR="008A08F3" w:rsidRDefault="008A08F3" w:rsidP="006E0C0B">
      <w:pPr>
        <w:spacing w:line="240" w:lineRule="auto"/>
      </w:pPr>
      <w:r w:rsidRPr="008A08F3">
        <w:t>Alléluia. Alléluia.</w:t>
      </w:r>
      <w:r w:rsidRPr="008A08F3">
        <w:br/>
        <w:t>Elle est vivante, énergique, la parole de Dieu ;</w:t>
      </w:r>
      <w:r w:rsidRPr="008A08F3">
        <w:br/>
        <w:t>elle juge des intentions et des pensées du cœur.</w:t>
      </w:r>
      <w:r w:rsidRPr="008A08F3">
        <w:br/>
        <w:t>Alléluia.</w:t>
      </w:r>
    </w:p>
    <w:p w14:paraId="1E7CCD08" w14:textId="4E620DC3" w:rsidR="004B6171" w:rsidRPr="008A08F3" w:rsidRDefault="004B6171" w:rsidP="006E0C0B">
      <w:pPr>
        <w:spacing w:line="240" w:lineRule="auto"/>
      </w:pPr>
    </w:p>
    <w:p w14:paraId="36CA65F4" w14:textId="558B8CC2" w:rsidR="004B6171" w:rsidRPr="006B035D" w:rsidRDefault="00DF6940" w:rsidP="006E0C0B">
      <w:pPr>
        <w:spacing w:line="240" w:lineRule="auto"/>
        <w:rPr>
          <w:i/>
          <w:iCs/>
        </w:rPr>
      </w:pPr>
      <w:r w:rsidRPr="00254FAA">
        <w:rPr>
          <w:rFonts w:cstheme="minorHAnsi"/>
          <w:b/>
          <w:i/>
          <w:noProof/>
          <w:u w:val="single"/>
          <w:shd w:val="clear" w:color="auto" w:fill="FFC000"/>
          <w:vertAlign w:val="superscript"/>
        </w:rPr>
        <mc:AlternateContent>
          <mc:Choice Requires="wps">
            <w:drawing>
              <wp:anchor distT="45720" distB="45720" distL="114300" distR="114300" simplePos="0" relativeHeight="251666432" behindDoc="0" locked="0" layoutInCell="1" allowOverlap="1" wp14:anchorId="6910F87F" wp14:editId="65A3C8EA">
                <wp:simplePos x="0" y="0"/>
                <wp:positionH relativeFrom="margin">
                  <wp:align>right</wp:align>
                </wp:positionH>
                <wp:positionV relativeFrom="paragraph">
                  <wp:posOffset>7376</wp:posOffset>
                </wp:positionV>
                <wp:extent cx="866609" cy="689610"/>
                <wp:effectExtent l="0" t="0" r="10160" b="14605"/>
                <wp:wrapNone/>
                <wp:docPr id="1494604827" name="Zone de texte 1494604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609" cy="689610"/>
                        </a:xfrm>
                        <a:prstGeom prst="rect">
                          <a:avLst/>
                        </a:prstGeom>
                        <a:solidFill>
                          <a:srgbClr val="FFFFFF"/>
                        </a:solidFill>
                        <a:ln w="9525">
                          <a:solidFill>
                            <a:srgbClr val="FF0000"/>
                          </a:solidFill>
                          <a:miter lim="800000"/>
                          <a:headEnd/>
                          <a:tailEnd/>
                        </a:ln>
                      </wps:spPr>
                      <wps:txbx>
                        <w:txbxContent>
                          <w:p w14:paraId="0D3B4B8B" w14:textId="77777777" w:rsidR="00DF6940" w:rsidRPr="00507F30" w:rsidRDefault="00DF6940" w:rsidP="008A08F3">
                            <w:pPr>
                              <w:spacing w:after="0"/>
                              <w:jc w:val="center"/>
                              <w:rPr>
                                <w:color w:val="FF0000"/>
                              </w:rPr>
                            </w:pPr>
                            <w:r>
                              <w:rPr>
                                <w:color w:val="FF0000"/>
                              </w:rPr>
                              <w:sym w:font="Wingdings" w:char="F0E8"/>
                            </w:r>
                            <w:r>
                              <w:rPr>
                                <w:color w:val="FF0000"/>
                              </w:rPr>
                              <w:t xml:space="preserve"> xxx</w:t>
                            </w:r>
                            <w:r>
                              <w:rPr>
                                <w:color w:val="FF0000"/>
                              </w:rPr>
                              <w:br/>
                              <w:t>xxx</w:t>
                            </w:r>
                            <w:r>
                              <w:rPr>
                                <w:color w:val="FF0000"/>
                              </w:rPr>
                              <w:br/>
                              <w:t>xxx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910F87F" id="Zone de texte 1494604827" o:spid="_x0000_s1030" type="#_x0000_t202" style="position:absolute;margin-left:17.05pt;margin-top:.6pt;width:68.25pt;height:54.3pt;z-index:25166643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" strokecolor="red">
                <v:textbox style="mso-fit-shape-to-text:t">
                  <w:txbxContent>
                    <w:p w14:paraId="0D3B4B8B" w14:textId="77777777" w:rsidR="00DF6940" w:rsidRPr="00507F30" w:rsidRDefault="00DF6940" w:rsidP="008A08F3">
                      <w:pPr>
                        <w:spacing w:after="0"/>
                        <w:jc w:val="center"/>
                        <w:rPr>
                          <w:color w:val="FF0000"/>
                        </w:rPr>
                      </w:pPr>
                      <w:r>
                        <w:rPr>
                          <w:color w:val="FF0000"/>
                        </w:rPr>
                        <w:sym w:font="Wingdings" w:char="F0E8"/>
                      </w:r>
                      <w:r>
                        <w:rPr>
                          <w:color w:val="FF0000"/>
                        </w:rPr>
                        <w:t xml:space="preserve"> xxx</w:t>
                      </w:r>
                      <w:r>
                        <w:rPr>
                          <w:color w:val="FF0000"/>
                        </w:rPr>
                        <w:br/>
                      </w:r>
                      <w:proofErr w:type="spellStart"/>
                      <w:r>
                        <w:rPr>
                          <w:color w:val="FF0000"/>
                        </w:rPr>
                        <w:t>xxx</w:t>
                      </w:r>
                      <w:proofErr w:type="spellEnd"/>
                      <w:r>
                        <w:rPr>
                          <w:color w:val="FF0000"/>
                        </w:rPr>
                        <w:br/>
                      </w:r>
                      <w:proofErr w:type="spellStart"/>
                      <w:r>
                        <w:rPr>
                          <w:color w:val="FF0000"/>
                        </w:rPr>
                        <w:t>xxx</w:t>
                      </w:r>
                      <w:proofErr w:type="spellEnd"/>
                    </w:p>
                  </w:txbxContent>
                </v:textbox>
                <w10:wrap anchorx="margin"/>
              </v:shape>
            </w:pict>
          </mc:Fallback>
        </mc:AlternateContent>
      </w:r>
      <w:r w:rsidR="004B6171" w:rsidRPr="006B035D">
        <w:rPr>
          <w:b/>
          <w:bCs/>
          <w:u w:val="single"/>
        </w:rPr>
        <w:t>Évangile</w:t>
      </w:r>
      <w:r w:rsidR="004B6171" w:rsidRPr="008A08F3">
        <w:t xml:space="preserve"> (Lc 11, 37-41)</w:t>
      </w:r>
      <w:r w:rsidR="004B6171">
        <w:br/>
      </w:r>
      <w:r w:rsidR="004B6171" w:rsidRPr="006B035D">
        <w:rPr>
          <w:i/>
          <w:iCs/>
        </w:rPr>
        <w:t>« Donnez plutôt en aumône ce que vous avez, et alors tout sera pur pour vous.»</w:t>
      </w:r>
    </w:p>
    <w:p w14:paraId="3FD4A6C0" w14:textId="44C9B672" w:rsidR="004B6171" w:rsidRPr="00517446" w:rsidRDefault="004B6171" w:rsidP="006E0C0B">
      <w:pPr>
        <w:spacing w:after="0" w:line="240" w:lineRule="auto"/>
        <w:ind w:hanging="142"/>
      </w:pPr>
      <w:r w:rsidRPr="00517446">
        <w:rPr>
          <w:vertAlign w:val="superscript"/>
        </w:rPr>
        <w:t>37</w:t>
      </w:r>
      <w:r w:rsidRPr="00517446">
        <w:t xml:space="preserve">Pendant que Jésus parlait, un pharisien </w:t>
      </w:r>
      <w:r>
        <w:t>L</w:t>
      </w:r>
      <w:r w:rsidRPr="00517446">
        <w:t xml:space="preserve">’invita pour le repas de midi. </w:t>
      </w:r>
      <w:r>
        <w:br/>
      </w:r>
      <w:r w:rsidRPr="00517446">
        <w:t>Jésus entra chez lui et prit place.</w:t>
      </w:r>
    </w:p>
    <w:p w14:paraId="5C0DEC2A" w14:textId="77777777" w:rsidR="004B6171" w:rsidRPr="00517446" w:rsidRDefault="004B6171" w:rsidP="006E0C0B">
      <w:pPr>
        <w:spacing w:line="240" w:lineRule="auto"/>
        <w:ind w:hanging="142"/>
      </w:pPr>
      <w:r w:rsidRPr="00517446">
        <w:rPr>
          <w:vertAlign w:val="superscript"/>
        </w:rPr>
        <w:t>38</w:t>
      </w:r>
      <w:r w:rsidRPr="00517446">
        <w:t xml:space="preserve">Le pharisien fut étonné </w:t>
      </w:r>
      <w:r>
        <w:br/>
      </w:r>
      <w:r w:rsidRPr="00517446">
        <w:t>en voyant qu’</w:t>
      </w:r>
      <w:r>
        <w:t>I</w:t>
      </w:r>
      <w:r w:rsidRPr="00517446">
        <w:t>l n’avait pas fait d’abord les ablutions précédant le repas.</w:t>
      </w:r>
    </w:p>
    <w:p w14:paraId="1D29EDFD" w14:textId="77777777" w:rsidR="004B6171" w:rsidRPr="00517446" w:rsidRDefault="004B6171" w:rsidP="006E0C0B">
      <w:pPr>
        <w:spacing w:after="0" w:line="240" w:lineRule="auto"/>
        <w:ind w:hanging="142"/>
      </w:pPr>
      <w:r w:rsidRPr="00517446">
        <w:rPr>
          <w:vertAlign w:val="superscript"/>
        </w:rPr>
        <w:t>39</w:t>
      </w:r>
      <w:r w:rsidRPr="00517446">
        <w:t xml:space="preserve">Le Seigneur lui dit : </w:t>
      </w:r>
      <w:r>
        <w:br/>
      </w:r>
      <w:r w:rsidRPr="00517446">
        <w:t xml:space="preserve">« Bien sûr, vous les pharisiens, vous purifiez l’extérieur de la coupe et du plat, </w:t>
      </w:r>
      <w:r>
        <w:br/>
      </w:r>
      <w:r w:rsidRPr="00517446">
        <w:t>mais à l’intérieur de vous-mêmes vous êtes remplis de cupidité et de méchanceté.</w:t>
      </w:r>
    </w:p>
    <w:p w14:paraId="6C9BB782" w14:textId="3C1B4352" w:rsidR="004B6171" w:rsidRPr="00517446" w:rsidRDefault="004B6171" w:rsidP="006E0C0B">
      <w:pPr>
        <w:spacing w:after="0" w:line="240" w:lineRule="auto"/>
        <w:ind w:hanging="142"/>
      </w:pPr>
      <w:r w:rsidRPr="00517446">
        <w:rPr>
          <w:vertAlign w:val="superscript"/>
        </w:rPr>
        <w:t>40</w:t>
      </w:r>
      <w:r w:rsidRPr="00517446">
        <w:t xml:space="preserve">Insensés ! </w:t>
      </w:r>
      <w:r w:rsidR="00D56206">
        <w:br/>
      </w:r>
      <w:r w:rsidRPr="00517446">
        <w:t>Celui qui a fait l’extérieur n’a-t-il pas fait aussi l’intérieur ?</w:t>
      </w:r>
    </w:p>
    <w:p w14:paraId="2CDBE3B3" w14:textId="7CF284BD" w:rsidR="004B6171" w:rsidRPr="00517446" w:rsidRDefault="004B6171" w:rsidP="006E0C0B">
      <w:pPr>
        <w:spacing w:line="240" w:lineRule="auto"/>
        <w:ind w:hanging="142"/>
      </w:pPr>
      <w:r w:rsidRPr="00517446">
        <w:rPr>
          <w:vertAlign w:val="superscript"/>
        </w:rPr>
        <w:t>41</w:t>
      </w:r>
      <w:r w:rsidRPr="00517446">
        <w:t>Donnez plutôt en aumône ce que vous avez, et alors tout sera pur pour vous.</w:t>
      </w:r>
    </w:p>
    <w:p w14:paraId="00C67828" w14:textId="66DF4639" w:rsidR="008A08F3" w:rsidRPr="008A08F3" w:rsidRDefault="008A08F3" w:rsidP="006E0C0B">
      <w:pPr>
        <w:spacing w:line="240" w:lineRule="auto"/>
      </w:pPr>
      <w:r w:rsidRPr="008A08F3">
        <w:t>– Acclamons la Parole de Dieu.</w:t>
      </w:r>
    </w:p>
    <w:p w14:paraId="15CB07DB" w14:textId="77777777" w:rsidR="008A08F3" w:rsidRDefault="008A08F3" w:rsidP="006E0C0B">
      <w:pPr>
        <w:spacing w:line="240" w:lineRule="auto"/>
      </w:pPr>
    </w:p>
    <w:p w14:paraId="4C784854" w14:textId="6122EE83" w:rsidR="006E0C0B" w:rsidRPr="006E0C0B" w:rsidRDefault="006E0C0B" w:rsidP="006E0C0B">
      <w:pPr>
        <w:spacing w:line="240" w:lineRule="auto"/>
        <w:rPr>
          <w:i/>
          <w:iCs/>
        </w:rPr>
      </w:pPr>
      <w:r w:rsidRPr="006E0C0B">
        <w:rPr>
          <w:b/>
          <w:bCs/>
          <w:u w:val="single"/>
        </w:rPr>
        <w:t>Homélie de la messe de 9h à Saint Maxime d’Antony</w:t>
      </w:r>
      <w:r w:rsidRPr="006E0C0B">
        <w:rPr>
          <w:b/>
          <w:bCs/>
          <w:u w:val="single"/>
        </w:rPr>
        <w:br/>
      </w:r>
      <w:r w:rsidRPr="006E0C0B">
        <w:rPr>
          <w:i/>
          <w:iCs/>
        </w:rPr>
        <w:t>père Guillaume Leclerc</w:t>
      </w:r>
      <w:r w:rsidRPr="006E0C0B">
        <w:rPr>
          <w:i/>
          <w:iCs/>
        </w:rPr>
        <w:t>, curé de la paroisse</w:t>
      </w:r>
    </w:p>
    <w:p w14:paraId="25048888" w14:textId="40F1E979" w:rsidR="006E0C0B" w:rsidRPr="006E0C0B" w:rsidRDefault="006E0C0B" w:rsidP="006E0C0B">
      <w:pPr>
        <w:spacing w:line="240" w:lineRule="auto"/>
        <w:jc w:val="both"/>
      </w:pPr>
      <w:r w:rsidRPr="006E0C0B">
        <w:t>Le Seigneur, Lui, n'a pas besoin de se purifier, même si cela peut Lui arriver de le faire pour entrer avec nous dans ce que nous avons à vivre ; c'est Lui qui est maître du Droit.</w:t>
      </w:r>
      <w:r>
        <w:t xml:space="preserve"> </w:t>
      </w:r>
      <w:r w:rsidRPr="006E0C0B">
        <w:t>[Jésus est Celui qui purifie] ; Il veut surtout nous purifier de ce qui est mauvais pour nous, dont aussi un souci de respectabilité qui risquerait de nous laisser "à la surface" des choses.</w:t>
      </w:r>
    </w:p>
    <w:p w14:paraId="6D4238D7" w14:textId="4DF793D2" w:rsidR="006E0C0B" w:rsidRPr="006E0C0B" w:rsidRDefault="006E0C0B" w:rsidP="006E0C0B">
      <w:pPr>
        <w:spacing w:line="240" w:lineRule="auto"/>
        <w:jc w:val="both"/>
      </w:pPr>
      <w:r w:rsidRPr="006E0C0B">
        <w:t>Saint Calixte est devenu chrétien à l'âge adulte. Il était esclave au service de Carpophore, un haut fonctionnaire chrétien de l'empereur Commode, également chrétien. Son maître qui l'estime le charge d'administrer ses biens mais c'est une catastrophe [certes pas de son fait : il place les dépôts des veuves et frères chrétiens dans une banque, mais la banque fait faillite, et, ne pouvant les restituer et ne cherchant pas à se justifier] Calixte prend la fuite, se fait rattraper et enfermer dans un cachot. [Condamné aux mines de sel de Sardaigne,] il travaille comme forçat durant trois ans.</w:t>
      </w:r>
      <w:r w:rsidR="00D56206">
        <w:t xml:space="preserve"> </w:t>
      </w:r>
      <w:r w:rsidRPr="006E0C0B">
        <w:t>Mais une fois libéré et affranchi [via Marcia, la maîtresse chrétienne de l'empereur Commode], Calixte passe est remarqué par le Pape Victor 1er puis lui succèdera pendant 6 ans. [quelques années à Rome en mission pour le pape Victor Ier, et dès son élection, son successeur Zéphyrin l'appelle à ses côtés comme secrétaire et le fait archidiacre de la ville de Rome. Calixte lui succède en 217, sous le règne de l'empereur romain Caracalla. Son rival Hippolyte de Rome cherchera beaucoup à l'accuser...  et, à la veille du martyre de Calixte sous l'empereur romain Maximin Ier le Thrace, regrettera son opposition au pape Calixte. Calixte a su obtenir la confiance des chrétiens de Rome ; il a aménagé les catacombes pour qu'on puisse s'y réunir pour prier.</w:t>
      </w:r>
    </w:p>
    <w:p w14:paraId="335738C5" w14:textId="61FA342D" w:rsidR="006E0C0B" w:rsidRPr="006E0C0B" w:rsidRDefault="006E0C0B" w:rsidP="00D56206">
      <w:pPr>
        <w:spacing w:line="240" w:lineRule="auto"/>
        <w:jc w:val="both"/>
      </w:pPr>
      <w:r w:rsidRPr="006E0C0B">
        <w:t>Si on ne s'attache qu'à la respectabilité extérieure, on risque fort de ne pas pouvoir gagner une vraie confiance de la part de la communauté. Bien sûr, il faut être prudent avec ceux qui ont été malhonnêtes, mais n'oublions pas que c'est la Miséricorde du Seigneur qui nous empêche de tomber nous aussi, et de nous relever si jamais nous tombons !</w:t>
      </w:r>
      <w:r w:rsidR="00D56206">
        <w:t xml:space="preserve"> Et s</w:t>
      </w:r>
      <w:r w:rsidRPr="006E0C0B">
        <w:t>ouvenons aussi de l'aumône : dans l'évangile, elle signifie aussi "miséricorde" !</w:t>
      </w:r>
    </w:p>
    <w:p w14:paraId="1B292857" w14:textId="6A2EDF57" w:rsidR="006E0C0B" w:rsidRDefault="00774B98" w:rsidP="006E0C0B">
      <w:pPr>
        <w:spacing w:line="240" w:lineRule="auto"/>
      </w:pPr>
      <w:r w:rsidRPr="00774B98">
        <w:lastRenderedPageBreak/>
        <w:drawing>
          <wp:inline distT="0" distB="0" distL="0" distR="0" wp14:anchorId="233B03F8" wp14:editId="5CA29F4D">
            <wp:extent cx="2972058" cy="1966130"/>
            <wp:effectExtent l="0" t="0" r="0" b="0"/>
            <wp:docPr id="1109604358" name="Image 1" descr="Une image contenant bougie, meubles, intérieur, lieu de cul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604358" name="Image 1" descr="Une image contenant bougie, meubles, intérieur, lieu de culte&#10;&#10;Le contenu généré par l’IA peut être incorrect."/>
                    <pic:cNvPicPr/>
                  </pic:nvPicPr>
                  <pic:blipFill>
                    <a:blip r:embed="rId4"/>
                    <a:stretch>
                      <a:fillRect/>
                    </a:stretch>
                  </pic:blipFill>
                  <pic:spPr>
                    <a:xfrm>
                      <a:off x="0" y="0"/>
                      <a:ext cx="2972058" cy="1966130"/>
                    </a:xfrm>
                    <a:prstGeom prst="rect">
                      <a:avLst/>
                    </a:prstGeom>
                  </pic:spPr>
                </pic:pic>
              </a:graphicData>
            </a:graphic>
          </wp:inline>
        </w:drawing>
      </w:r>
    </w:p>
    <w:p w14:paraId="00EDC728" w14:textId="04A498C6" w:rsidR="00774B98" w:rsidRDefault="00774B98" w:rsidP="006E0C0B">
      <w:pPr>
        <w:spacing w:line="240" w:lineRule="auto"/>
      </w:pPr>
      <w:r w:rsidRPr="00774B98">
        <w:drawing>
          <wp:inline distT="0" distB="0" distL="0" distR="0" wp14:anchorId="39859B3B" wp14:editId="69EA969D">
            <wp:extent cx="5760720" cy="3689350"/>
            <wp:effectExtent l="0" t="0" r="0" b="6350"/>
            <wp:docPr id="1729150657" name="Image 1" descr="Une image contenant personne, bougie, habits, m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150657" name="Image 1" descr="Une image contenant personne, bougie, habits, mur&#10;&#10;Le contenu généré par l’IA peut être incorrect."/>
                    <pic:cNvPicPr/>
                  </pic:nvPicPr>
                  <pic:blipFill>
                    <a:blip r:embed="rId5"/>
                    <a:stretch>
                      <a:fillRect/>
                    </a:stretch>
                  </pic:blipFill>
                  <pic:spPr>
                    <a:xfrm>
                      <a:off x="0" y="0"/>
                      <a:ext cx="5760720" cy="3689350"/>
                    </a:xfrm>
                    <a:prstGeom prst="rect">
                      <a:avLst/>
                    </a:prstGeom>
                  </pic:spPr>
                </pic:pic>
              </a:graphicData>
            </a:graphic>
          </wp:inline>
        </w:drawing>
      </w:r>
    </w:p>
    <w:sectPr w:rsidR="00774B9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8F3"/>
    <w:rsid w:val="00045E72"/>
    <w:rsid w:val="000969E7"/>
    <w:rsid w:val="00151EB1"/>
    <w:rsid w:val="001B2907"/>
    <w:rsid w:val="00223037"/>
    <w:rsid w:val="003B16E9"/>
    <w:rsid w:val="0047213E"/>
    <w:rsid w:val="004B6171"/>
    <w:rsid w:val="004E557C"/>
    <w:rsid w:val="006B035D"/>
    <w:rsid w:val="006E0C0B"/>
    <w:rsid w:val="00774B98"/>
    <w:rsid w:val="007F7EE0"/>
    <w:rsid w:val="008A08F3"/>
    <w:rsid w:val="009E4360"/>
    <w:rsid w:val="00C2738B"/>
    <w:rsid w:val="00D56206"/>
    <w:rsid w:val="00DF6940"/>
    <w:rsid w:val="00E20061"/>
    <w:rsid w:val="00F27A70"/>
    <w:rsid w:val="00FA6E1B"/>
    <w:rsid w:val="00FF4CF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1FD738"/>
  <w15:chartTrackingRefBased/>
  <w15:docId w15:val="{1A769E72-3989-42A4-8B17-8D23BC9E0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4">
    <w:name w:val="heading 4"/>
    <w:basedOn w:val="Normal"/>
    <w:link w:val="Titre4Car"/>
    <w:uiPriority w:val="9"/>
    <w:qFormat/>
    <w:rsid w:val="008A08F3"/>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paragraph" w:styleId="Titre5">
    <w:name w:val="heading 5"/>
    <w:basedOn w:val="Normal"/>
    <w:link w:val="Titre5Car"/>
    <w:uiPriority w:val="9"/>
    <w:qFormat/>
    <w:rsid w:val="008A08F3"/>
    <w:pPr>
      <w:spacing w:before="100" w:beforeAutospacing="1" w:after="100" w:afterAutospacing="1" w:line="240" w:lineRule="auto"/>
      <w:outlineLvl w:val="4"/>
    </w:pPr>
    <w:rPr>
      <w:rFonts w:ascii="Times New Roman" w:eastAsia="Times New Roman" w:hAnsi="Times New Roman" w:cs="Times New Roman"/>
      <w:b/>
      <w:bCs/>
      <w:sz w:val="20"/>
      <w:szCs w:val="20"/>
      <w:lang w:eastAsia="fr-FR"/>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basedOn w:val="Policepardfaut"/>
    <w:link w:val="Titre4"/>
    <w:uiPriority w:val="9"/>
    <w:rsid w:val="008A08F3"/>
    <w:rPr>
      <w:rFonts w:ascii="Times New Roman" w:eastAsia="Times New Roman" w:hAnsi="Times New Roman" w:cs="Times New Roman"/>
      <w:b/>
      <w:bCs/>
      <w:sz w:val="24"/>
      <w:szCs w:val="24"/>
      <w:lang w:eastAsia="fr-FR"/>
    </w:rPr>
  </w:style>
  <w:style w:type="character" w:customStyle="1" w:styleId="Titre5Car">
    <w:name w:val="Titre 5 Car"/>
    <w:basedOn w:val="Policepardfaut"/>
    <w:link w:val="Titre5"/>
    <w:uiPriority w:val="9"/>
    <w:rsid w:val="008A08F3"/>
    <w:rPr>
      <w:rFonts w:ascii="Times New Roman" w:eastAsia="Times New Roman" w:hAnsi="Times New Roman" w:cs="Times New Roman"/>
      <w:b/>
      <w:bCs/>
      <w:sz w:val="20"/>
      <w:szCs w:val="20"/>
      <w:lang w:eastAsia="fr-FR"/>
    </w:rPr>
  </w:style>
  <w:style w:type="paragraph" w:styleId="NormalWeb">
    <w:name w:val="Normal (Web)"/>
    <w:basedOn w:val="Normal"/>
    <w:uiPriority w:val="99"/>
    <w:semiHidden/>
    <w:unhideWhenUsed/>
    <w:rsid w:val="008A08F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8A08F3"/>
    <w:rPr>
      <w:i/>
      <w:iCs/>
    </w:rPr>
  </w:style>
  <w:style w:type="character" w:styleId="lev">
    <w:name w:val="Strong"/>
    <w:basedOn w:val="Policepardfaut"/>
    <w:uiPriority w:val="22"/>
    <w:qFormat/>
    <w:rsid w:val="008A08F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1378860">
      <w:bodyDiv w:val="1"/>
      <w:marLeft w:val="0"/>
      <w:marRight w:val="0"/>
      <w:marTop w:val="0"/>
      <w:marBottom w:val="0"/>
      <w:divBdr>
        <w:top w:val="none" w:sz="0" w:space="0" w:color="auto"/>
        <w:left w:val="none" w:sz="0" w:space="0" w:color="auto"/>
        <w:bottom w:val="none" w:sz="0" w:space="0" w:color="auto"/>
        <w:right w:val="none" w:sz="0" w:space="0" w:color="auto"/>
      </w:divBdr>
      <w:divsChild>
        <w:div w:id="2075201431">
          <w:marLeft w:val="0"/>
          <w:marRight w:val="0"/>
          <w:marTop w:val="0"/>
          <w:marBottom w:val="0"/>
          <w:divBdr>
            <w:top w:val="none" w:sz="0" w:space="0" w:color="auto"/>
            <w:left w:val="none" w:sz="0" w:space="0" w:color="auto"/>
            <w:bottom w:val="none" w:sz="0" w:space="0" w:color="auto"/>
            <w:right w:val="none" w:sz="0" w:space="0" w:color="auto"/>
          </w:divBdr>
        </w:div>
        <w:div w:id="380712193">
          <w:marLeft w:val="0"/>
          <w:marRight w:val="0"/>
          <w:marTop w:val="0"/>
          <w:marBottom w:val="0"/>
          <w:divBdr>
            <w:top w:val="none" w:sz="0" w:space="0" w:color="auto"/>
            <w:left w:val="none" w:sz="0" w:space="0" w:color="auto"/>
            <w:bottom w:val="none" w:sz="0" w:space="0" w:color="auto"/>
            <w:right w:val="none" w:sz="0" w:space="0" w:color="auto"/>
          </w:divBdr>
        </w:div>
        <w:div w:id="19200175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3</Pages>
  <Words>949</Words>
  <Characters>4349</Characters>
  <Application>Microsoft Office Word</Application>
  <DocSecurity>0</DocSecurity>
  <Lines>117</Lines>
  <Paragraphs>63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Bruno Soucachet</dc:creator>
  <cp:keywords/>
  <dc:description/>
  <cp:lastModifiedBy>Bruno Soucachet</cp:lastModifiedBy>
  <cp:revision>4</cp:revision>
  <dcterms:created xsi:type="dcterms:W3CDTF">2025-11-20T17:54:00Z</dcterms:created>
  <dcterms:modified xsi:type="dcterms:W3CDTF">2025-11-20T18:10:00Z</dcterms:modified>
</cp:coreProperties>
</file>