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9C" w:rsidRPr="008F3819" w:rsidRDefault="0068369C">
      <w:pPr>
        <w:rPr>
          <w:rFonts w:cstheme="minorHAnsi"/>
          <w:i/>
        </w:rPr>
      </w:pPr>
      <w:r w:rsidRPr="000E3247">
        <w:rPr>
          <w:rFonts w:cstheme="minorHAnsi"/>
          <w:b/>
          <w:sz w:val="24"/>
          <w:u w:val="single"/>
        </w:rPr>
        <w:t>Messe du vendredi 6 janvier 2017</w:t>
      </w:r>
      <w:r w:rsidR="008F3819">
        <w:rPr>
          <w:rFonts w:cstheme="minorHAnsi"/>
          <w:b/>
          <w:sz w:val="24"/>
          <w:u w:val="single"/>
        </w:rPr>
        <w:br/>
      </w:r>
      <w:r w:rsidR="008F3819" w:rsidRPr="008F3819">
        <w:rPr>
          <w:rFonts w:cstheme="minorHAnsi"/>
          <w:i/>
        </w:rPr>
        <w:t>Vendredi après l’Épiphanie</w:t>
      </w:r>
    </w:p>
    <w:p w:rsidR="008F3819" w:rsidRDefault="008F3819">
      <w:pPr>
        <w:rPr>
          <w:rFonts w:cstheme="minorHAnsi"/>
        </w:rPr>
      </w:pPr>
    </w:p>
    <w:p w:rsidR="000E3247" w:rsidRPr="000E3247" w:rsidRDefault="000E3247" w:rsidP="008F3819">
      <w:pPr>
        <w:spacing w:line="240" w:lineRule="auto"/>
        <w:rPr>
          <w:rFonts w:cstheme="minorHAnsi"/>
          <w:i/>
        </w:rPr>
      </w:pPr>
      <w:r w:rsidRPr="008F3819">
        <w:rPr>
          <w:rFonts w:cstheme="minorHAnsi"/>
          <w:b/>
          <w:u w:val="single"/>
        </w:rPr>
        <w:t>Homélie</w:t>
      </w:r>
      <w:r w:rsidR="008F3819" w:rsidRPr="008F3819">
        <w:rPr>
          <w:rFonts w:cstheme="minorHAnsi"/>
          <w:b/>
          <w:u w:val="single"/>
        </w:rPr>
        <w:t xml:space="preserve"> de la messe de 19h à St Saturnin d’Antony</w:t>
      </w:r>
      <w:r w:rsidRPr="008F3819">
        <w:rPr>
          <w:rFonts w:cstheme="minorHAnsi"/>
          <w:b/>
          <w:u w:val="single"/>
        </w:rPr>
        <w:br/>
      </w:r>
      <w:r w:rsidRPr="000E3247">
        <w:rPr>
          <w:rFonts w:cstheme="minorHAnsi"/>
          <w:i/>
        </w:rPr>
        <w:t>Père Yves Allyn</w:t>
      </w:r>
    </w:p>
    <w:p w:rsidR="000E3247" w:rsidRDefault="00BC7271" w:rsidP="008F3819">
      <w:pPr>
        <w:spacing w:line="240" w:lineRule="auto"/>
        <w:jc w:val="both"/>
        <w:rPr>
          <w:rFonts w:cstheme="minorHAnsi"/>
        </w:rPr>
      </w:pPr>
      <w:r>
        <w:rPr>
          <w:rFonts w:cstheme="minorHAnsi"/>
        </w:rPr>
        <w:t>La 1</w:t>
      </w:r>
      <w:r w:rsidRPr="00BC7271">
        <w:rPr>
          <w:rFonts w:cstheme="minorHAnsi"/>
          <w:vertAlign w:val="superscript"/>
        </w:rPr>
        <w:t>ère</w:t>
      </w:r>
      <w:r>
        <w:rPr>
          <w:rFonts w:cstheme="minorHAnsi"/>
        </w:rPr>
        <w:t xml:space="preserve"> lecture de ce jour est un peu difficile par ses considérations théologiques, mais je voudrais m’attacher à </w:t>
      </w:r>
      <w:r w:rsidRPr="00CF1233">
        <w:rPr>
          <w:rFonts w:cstheme="minorHAnsi"/>
          <w:highlight w:val="yellow"/>
        </w:rPr>
        <w:t>deux assurances que Jean nous donne :</w:t>
      </w:r>
    </w:p>
    <w:p w:rsidR="000E3247" w:rsidRDefault="00BC7271" w:rsidP="008F3819">
      <w:pPr>
        <w:spacing w:line="240" w:lineRule="auto"/>
        <w:jc w:val="both"/>
        <w:rPr>
          <w:rFonts w:cstheme="minorHAnsi"/>
        </w:rPr>
      </w:pPr>
      <w:r w:rsidRPr="00CF1233">
        <w:rPr>
          <w:rFonts w:cstheme="minorHAnsi"/>
          <w:highlight w:val="yellow"/>
        </w:rPr>
        <w:t>D’abord, dans le Fils de Dieu, nous sommes</w:t>
      </w:r>
      <w:r w:rsidRPr="00BC7271">
        <w:rPr>
          <w:rFonts w:cstheme="minorHAnsi"/>
        </w:rPr>
        <w:t xml:space="preserve"> investis d’une réelle puissance, puisque nous sommes </w:t>
      </w:r>
      <w:r w:rsidRPr="00CF1233">
        <w:rPr>
          <w:rFonts w:cstheme="minorHAnsi"/>
          <w:highlight w:val="yellow"/>
        </w:rPr>
        <w:t>vainqueurs</w:t>
      </w:r>
      <w:r w:rsidRPr="00BC7271">
        <w:rPr>
          <w:rFonts w:cstheme="minorHAnsi"/>
        </w:rPr>
        <w:t xml:space="preserve"> du monde</w:t>
      </w:r>
      <w:r w:rsidR="00CF1233">
        <w:rPr>
          <w:rFonts w:cstheme="minorHAnsi"/>
        </w:rPr>
        <w:t xml:space="preserve"> [</w:t>
      </w:r>
      <w:r w:rsidR="00CF1233" w:rsidRPr="00CF1233">
        <w:rPr>
          <w:rFonts w:cstheme="minorHAnsi"/>
          <w:highlight w:val="yellow"/>
        </w:rPr>
        <w:t>du mal</w:t>
      </w:r>
      <w:r w:rsidR="00CF1233">
        <w:rPr>
          <w:rFonts w:cstheme="minorHAnsi"/>
        </w:rPr>
        <w:t>]</w:t>
      </w:r>
      <w:r w:rsidRPr="00BC7271">
        <w:rPr>
          <w:rFonts w:cstheme="minorHAnsi"/>
        </w:rPr>
        <w:t>.</w:t>
      </w:r>
      <w:r>
        <w:rPr>
          <w:rFonts w:cstheme="minorHAnsi"/>
        </w:rPr>
        <w:t xml:space="preserve"> Quand dit de quelqu’un qu’il est puissant, on pense d’abord à une puissance miliaire, économique, ou politique. </w:t>
      </w:r>
      <w:r w:rsidR="00105F9E">
        <w:rPr>
          <w:rFonts w:cstheme="minorHAnsi"/>
        </w:rPr>
        <w:t>Mais dans une perspective chrétienne, la puissance est d’un autre ordre : plutôt dans l’accomplissement du monde. N’oublions pas que chez St Jean, le « monde », c’est le mal, donc l’objet de cette puissance c’est de vaincre le mal. Or ceux qui se servent de la puissance militaire, économique ou politique ne peuvent rien contre le mal, et souvent on pactise avec le mal.</w:t>
      </w:r>
    </w:p>
    <w:p w:rsidR="00105F9E" w:rsidRDefault="00105F9E" w:rsidP="008F3819">
      <w:pPr>
        <w:spacing w:line="240" w:lineRule="auto"/>
        <w:jc w:val="both"/>
        <w:rPr>
          <w:rFonts w:cstheme="minorHAnsi"/>
        </w:rPr>
      </w:pPr>
      <w:r w:rsidRPr="00CF1233">
        <w:rPr>
          <w:rFonts w:cstheme="minorHAnsi"/>
          <w:highlight w:val="yellow"/>
        </w:rPr>
        <w:t>La 2° assurance qui nous est donnée</w:t>
      </w:r>
      <w:r>
        <w:rPr>
          <w:rFonts w:cstheme="minorHAnsi"/>
        </w:rPr>
        <w:t xml:space="preserve"> dans ce texte, </w:t>
      </w:r>
      <w:r w:rsidRPr="00CF1233">
        <w:rPr>
          <w:rFonts w:cstheme="minorHAnsi"/>
          <w:highlight w:val="yellow"/>
        </w:rPr>
        <w:t>c’est que nous avons la vie éternelle</w:t>
      </w:r>
      <w:r w:rsidR="003C22C4" w:rsidRPr="00CF1233">
        <w:rPr>
          <w:rFonts w:cstheme="minorHAnsi"/>
          <w:highlight w:val="yellow"/>
        </w:rPr>
        <w:t xml:space="preserve"> dès lors que nous mettons notre foi en notre Seigneur Jésus-Christ.</w:t>
      </w:r>
      <w:r w:rsidR="003C22C4">
        <w:rPr>
          <w:rFonts w:cstheme="minorHAnsi"/>
        </w:rPr>
        <w:t xml:space="preserve"> Demandons à Dieu notre Père de maintenir vive notre foi en Son Fils, et de la manifester par nos paroles et par nos actes, Amen.</w:t>
      </w:r>
    </w:p>
    <w:p w:rsidR="003C22C4" w:rsidRPr="00BC7271" w:rsidRDefault="003C22C4" w:rsidP="008F3819">
      <w:pPr>
        <w:spacing w:line="240" w:lineRule="auto"/>
        <w:jc w:val="both"/>
        <w:rPr>
          <w:rFonts w:cstheme="minorHAnsi"/>
        </w:rPr>
      </w:pPr>
    </w:p>
    <w:p w:rsidR="0068369C" w:rsidRPr="0068369C" w:rsidRDefault="00B63C61" w:rsidP="008F3819">
      <w:pPr>
        <w:spacing w:before="100" w:beforeAutospacing="1" w:after="100" w:afterAutospacing="1" w:line="240" w:lineRule="auto"/>
        <w:outlineLvl w:val="1"/>
        <w:rPr>
          <w:rFonts w:eastAsia="Times New Roman" w:cstheme="minorHAnsi"/>
          <w:lang w:eastAsia="fr-FR"/>
        </w:rPr>
      </w:pPr>
      <w:r w:rsidRPr="008F3819">
        <w:rPr>
          <w:rFonts w:eastAsia="Times New Roman" w:cstheme="minorHAnsi"/>
          <w:b/>
          <w:bCs/>
          <w:u w:val="single"/>
          <w:lang w:eastAsia="fr-FR"/>
        </w:rPr>
        <w:t>1ère lecture</w:t>
      </w:r>
      <w:r w:rsidR="0068369C" w:rsidRPr="0068369C">
        <w:rPr>
          <w:rFonts w:eastAsia="Times New Roman" w:cstheme="minorHAnsi"/>
          <w:bCs/>
          <w:lang w:eastAsia="fr-FR"/>
        </w:rPr>
        <w:t xml:space="preserve"> (1 </w:t>
      </w:r>
      <w:proofErr w:type="spellStart"/>
      <w:r w:rsidR="0068369C" w:rsidRPr="0068369C">
        <w:rPr>
          <w:rFonts w:eastAsia="Times New Roman" w:cstheme="minorHAnsi"/>
          <w:bCs/>
          <w:lang w:eastAsia="fr-FR"/>
        </w:rPr>
        <w:t>Jn</w:t>
      </w:r>
      <w:proofErr w:type="spellEnd"/>
      <w:r w:rsidR="0068369C" w:rsidRPr="0068369C">
        <w:rPr>
          <w:rFonts w:eastAsia="Times New Roman" w:cstheme="minorHAnsi"/>
          <w:bCs/>
          <w:lang w:eastAsia="fr-FR"/>
        </w:rPr>
        <w:t xml:space="preserve"> 5, 5-13)</w:t>
      </w:r>
      <w:r>
        <w:rPr>
          <w:rFonts w:eastAsia="Times New Roman" w:cstheme="minorHAnsi"/>
          <w:bCs/>
          <w:lang w:eastAsia="fr-FR"/>
        </w:rPr>
        <w:br/>
      </w:r>
      <w:r w:rsidRPr="0068369C">
        <w:rPr>
          <w:rFonts w:eastAsia="Times New Roman" w:cstheme="minorHAnsi"/>
          <w:bCs/>
          <w:i/>
          <w:iCs/>
          <w:lang w:eastAsia="fr-FR"/>
        </w:rPr>
        <w:t>« L’Esprit, l’eau et le sang »</w:t>
      </w:r>
    </w:p>
    <w:p w:rsidR="0068369C" w:rsidRPr="0068369C" w:rsidRDefault="00AA3915" w:rsidP="008F3819">
      <w:pPr>
        <w:spacing w:before="100" w:beforeAutospacing="1" w:after="100" w:afterAutospacing="1" w:line="240" w:lineRule="auto"/>
        <w:rPr>
          <w:rFonts w:eastAsia="Times New Roman" w:cstheme="minorHAnsi"/>
          <w:lang w:eastAsia="fr-FR"/>
        </w:rPr>
      </w:pPr>
      <w:r>
        <w:rPr>
          <w:rFonts w:eastAsia="Times New Roman" w:cstheme="minorHAnsi"/>
          <w:noProof/>
          <w:lang w:eastAsia="fr-FR"/>
        </w:rPr>
        <w:pict>
          <v:shapetype id="_x0000_t202" coordsize="21600,21600" o:spt="202" path="m,l,21600r21600,l21600,xe">
            <v:stroke joinstyle="miter"/>
            <v:path gradientshapeok="t" o:connecttype="rect"/>
          </v:shapetype>
          <v:shape id="_x0000_s1027" type="#_x0000_t202" style="position:absolute;margin-left:198.5pt;margin-top:151.3pt;width:286.75pt;height:68.2pt;z-index:251659264;mso-width-relative:margin;mso-height-relative:margin" strokecolor="red">
            <v:textbox>
              <w:txbxContent>
                <w:p w:rsidR="004A7229" w:rsidRPr="009B46E1" w:rsidRDefault="004A7229" w:rsidP="004A7229">
                  <w:pPr>
                    <w:spacing w:after="0"/>
                    <w:jc w:val="center"/>
                    <w:rPr>
                      <w:color w:val="FF0000"/>
                    </w:rPr>
                  </w:pPr>
                  <w:r w:rsidRPr="009B46E1">
                    <w:rPr>
                      <w:color w:val="FF0000"/>
                    </w:rPr>
                    <w:sym w:font="Wingdings" w:char="F0E8"/>
                  </w:r>
                  <w:r w:rsidRPr="009B46E1">
                    <w:rPr>
                      <w:color w:val="FF0000"/>
                    </w:rPr>
                    <w:t xml:space="preserve"> </w:t>
                  </w:r>
                  <w:r>
                    <w:rPr>
                      <w:color w:val="FF0000"/>
                    </w:rPr>
                    <w:t xml:space="preserve">Dieu notre Père a témoigné de Son Fils au moment de son baptême. Ensuite Il lui a donné à accomplir Ses œuvres de miséricorde et de salut. </w:t>
                  </w:r>
                  <w:r w:rsidR="00F510BA">
                    <w:rPr>
                      <w:color w:val="FF0000"/>
                    </w:rPr>
                    <w:t xml:space="preserve">Puis Il lui a confié l’Esprit Saint pour nous le donner, notamment après Sa Résurrection. </w:t>
                  </w:r>
                </w:p>
              </w:txbxContent>
            </v:textbox>
          </v:shape>
        </w:pict>
      </w:r>
      <w:r>
        <w:rPr>
          <w:rFonts w:eastAsia="Times New Roman" w:cstheme="minorHAnsi"/>
          <w:noProof/>
          <w:lang w:eastAsia="fr-FR"/>
        </w:rPr>
        <w:pict>
          <v:shape id="_x0000_s1026" type="#_x0000_t202" style="position:absolute;margin-left:227.85pt;margin-top:39.55pt;width:286.75pt;height:68.2pt;z-index:251658240;mso-width-relative:margin;mso-height-relative:margin" strokecolor="red">
            <v:textbox>
              <w:txbxContent>
                <w:p w:rsidR="00DC62DB" w:rsidRPr="009B46E1" w:rsidRDefault="00DC62DB" w:rsidP="00DC62DB">
                  <w:pPr>
                    <w:spacing w:after="0"/>
                    <w:jc w:val="center"/>
                    <w:rPr>
                      <w:color w:val="FF0000"/>
                    </w:rPr>
                  </w:pPr>
                  <w:r w:rsidRPr="009B46E1">
                    <w:rPr>
                      <w:color w:val="FF0000"/>
                    </w:rPr>
                    <w:sym w:font="Wingdings" w:char="F0E8"/>
                  </w:r>
                  <w:r w:rsidRPr="009B46E1">
                    <w:rPr>
                      <w:color w:val="FF0000"/>
                    </w:rPr>
                    <w:t xml:space="preserve"> </w:t>
                  </w:r>
                  <w:r w:rsidR="004A7229">
                    <w:rPr>
                      <w:color w:val="FF0000"/>
                    </w:rPr>
                    <w:t>Notre Seigneur</w:t>
                  </w:r>
                  <w:r>
                    <w:rPr>
                      <w:color w:val="FF0000"/>
                    </w:rPr>
                    <w:t xml:space="preserve"> est </w:t>
                  </w:r>
                  <w:r w:rsidR="004A7229">
                    <w:rPr>
                      <w:color w:val="FF0000"/>
                    </w:rPr>
                    <w:t>venu [à la vie publique] par l’eau de son baptême par Jean : le Père Lui-même l’a authentifié comme le Christ, Messie de Dieu. Il a aussi été authentifié comme Sauveur par le sang de son sacrifice sur la Croix.</w:t>
                  </w:r>
                </w:p>
              </w:txbxContent>
            </v:textbox>
          </v:shape>
        </w:pict>
      </w:r>
      <w:r w:rsidR="0068369C" w:rsidRPr="0068369C">
        <w:rPr>
          <w:rFonts w:eastAsia="Times New Roman" w:cstheme="minorHAnsi"/>
          <w:lang w:eastAsia="fr-FR"/>
        </w:rPr>
        <w:t>Bien-aimés,</w:t>
      </w:r>
      <w:r w:rsidR="00105F9E">
        <w:rPr>
          <w:rFonts w:eastAsia="Times New Roman" w:cstheme="minorHAnsi"/>
          <w:lang w:eastAsia="fr-FR"/>
        </w:rPr>
        <w:t xml:space="preserve"> </w:t>
      </w:r>
      <w:r w:rsidR="0068369C" w:rsidRPr="0068369C">
        <w:rPr>
          <w:rFonts w:eastAsia="Times New Roman" w:cstheme="minorHAnsi"/>
          <w:lang w:eastAsia="fr-FR"/>
        </w:rPr>
        <w:t>qui donc est vainqueur du monde ?</w:t>
      </w:r>
      <w:r w:rsidR="0068369C" w:rsidRPr="0068369C">
        <w:rPr>
          <w:rFonts w:eastAsia="Times New Roman" w:cstheme="minorHAnsi"/>
          <w:lang w:eastAsia="fr-FR"/>
        </w:rPr>
        <w:br/>
        <w:t>N’est-ce pas celui qui croit</w:t>
      </w:r>
      <w:r w:rsidR="00105F9E">
        <w:rPr>
          <w:rFonts w:eastAsia="Times New Roman" w:cstheme="minorHAnsi"/>
          <w:lang w:eastAsia="fr-FR"/>
        </w:rPr>
        <w:t xml:space="preserve"> </w:t>
      </w:r>
      <w:r w:rsidR="0068369C" w:rsidRPr="0068369C">
        <w:rPr>
          <w:rFonts w:eastAsia="Times New Roman" w:cstheme="minorHAnsi"/>
          <w:lang w:eastAsia="fr-FR"/>
        </w:rPr>
        <w:t>que Jésus est le Fils de Dieu ?</w:t>
      </w:r>
      <w:r w:rsidR="0068369C" w:rsidRPr="0068369C">
        <w:rPr>
          <w:rFonts w:eastAsia="Times New Roman" w:cstheme="minorHAnsi"/>
          <w:lang w:eastAsia="fr-FR"/>
        </w:rPr>
        <w:br/>
        <w:t>    </w:t>
      </w:r>
      <w:r w:rsidR="0068369C" w:rsidRPr="0068369C">
        <w:rPr>
          <w:rFonts w:eastAsia="Times New Roman" w:cstheme="minorHAnsi"/>
          <w:highlight w:val="yellow"/>
          <w:lang w:eastAsia="fr-FR"/>
        </w:rPr>
        <w:t>C’est lui, Jésus Christ,</w:t>
      </w:r>
      <w:r w:rsidR="00105F9E" w:rsidRPr="004A7229">
        <w:rPr>
          <w:rFonts w:eastAsia="Times New Roman" w:cstheme="minorHAnsi"/>
          <w:highlight w:val="yellow"/>
          <w:lang w:eastAsia="fr-FR"/>
        </w:rPr>
        <w:t xml:space="preserve"> </w:t>
      </w:r>
      <w:r w:rsidR="0068369C" w:rsidRPr="0068369C">
        <w:rPr>
          <w:rFonts w:eastAsia="Times New Roman" w:cstheme="minorHAnsi"/>
          <w:highlight w:val="yellow"/>
          <w:lang w:eastAsia="fr-FR"/>
        </w:rPr>
        <w:t>qui est venu par l’eau et par le sang</w:t>
      </w:r>
      <w:r w:rsidR="0068369C" w:rsidRPr="0068369C">
        <w:rPr>
          <w:rFonts w:eastAsia="Times New Roman" w:cstheme="minorHAnsi"/>
          <w:lang w:eastAsia="fr-FR"/>
        </w:rPr>
        <w:t> :</w:t>
      </w:r>
      <w:r w:rsidR="0068369C" w:rsidRPr="0068369C">
        <w:rPr>
          <w:rFonts w:eastAsia="Times New Roman" w:cstheme="minorHAnsi"/>
          <w:lang w:eastAsia="fr-FR"/>
        </w:rPr>
        <w:br/>
        <w:t>non pas seulement avec l’eau,</w:t>
      </w:r>
      <w:r w:rsidR="0068369C" w:rsidRPr="0068369C">
        <w:rPr>
          <w:rFonts w:eastAsia="Times New Roman" w:cstheme="minorHAnsi"/>
          <w:lang w:eastAsia="fr-FR"/>
        </w:rPr>
        <w:br/>
        <w:t>mais avec l’eau et avec le sang.</w:t>
      </w:r>
      <w:r w:rsidR="0068369C" w:rsidRPr="0068369C">
        <w:rPr>
          <w:rFonts w:eastAsia="Times New Roman" w:cstheme="minorHAnsi"/>
          <w:lang w:eastAsia="fr-FR"/>
        </w:rPr>
        <w:br/>
      </w:r>
      <w:r w:rsidR="0068369C" w:rsidRPr="0068369C">
        <w:rPr>
          <w:rFonts w:eastAsia="Times New Roman" w:cstheme="minorHAnsi"/>
          <w:highlight w:val="yellow"/>
          <w:lang w:eastAsia="fr-FR"/>
        </w:rPr>
        <w:t>Et celui qui rend témoignage, c’est l’Esprit</w:t>
      </w:r>
      <w:r w:rsidR="0068369C" w:rsidRPr="0068369C">
        <w:rPr>
          <w:rFonts w:eastAsia="Times New Roman" w:cstheme="minorHAnsi"/>
          <w:lang w:eastAsia="fr-FR"/>
        </w:rPr>
        <w:t>,</w:t>
      </w:r>
      <w:r w:rsidR="0068369C" w:rsidRPr="0068369C">
        <w:rPr>
          <w:rFonts w:eastAsia="Times New Roman" w:cstheme="minorHAnsi"/>
          <w:lang w:eastAsia="fr-FR"/>
        </w:rPr>
        <w:br/>
        <w:t>car l’Esprit est la vérité.</w:t>
      </w:r>
      <w:r w:rsidR="0068369C" w:rsidRPr="0068369C">
        <w:rPr>
          <w:rFonts w:eastAsia="Times New Roman" w:cstheme="minorHAnsi"/>
          <w:lang w:eastAsia="fr-FR"/>
        </w:rPr>
        <w:br/>
        <w:t xml:space="preserve">    En effet, </w:t>
      </w:r>
      <w:r w:rsidR="0068369C" w:rsidRPr="00CF1233">
        <w:rPr>
          <w:rFonts w:eastAsia="Times New Roman" w:cstheme="minorHAnsi"/>
          <w:highlight w:val="yellow"/>
          <w:lang w:eastAsia="fr-FR"/>
        </w:rPr>
        <w:t>ils sont trois qui rendent témoignage,</w:t>
      </w:r>
      <w:r w:rsidR="0068369C" w:rsidRPr="00CF1233">
        <w:rPr>
          <w:rFonts w:eastAsia="Times New Roman" w:cstheme="minorHAnsi"/>
          <w:highlight w:val="yellow"/>
          <w:lang w:eastAsia="fr-FR"/>
        </w:rPr>
        <w:br/>
        <w:t>    l’Esprit, l’eau et le sang</w:t>
      </w:r>
      <w:r w:rsidR="0068369C" w:rsidRPr="0068369C">
        <w:rPr>
          <w:rFonts w:eastAsia="Times New Roman" w:cstheme="minorHAnsi"/>
          <w:lang w:eastAsia="fr-FR"/>
        </w:rPr>
        <w:t>,</w:t>
      </w:r>
      <w:r w:rsidR="0068369C" w:rsidRPr="0068369C">
        <w:rPr>
          <w:rFonts w:eastAsia="Times New Roman" w:cstheme="minorHAnsi"/>
          <w:lang w:eastAsia="fr-FR"/>
        </w:rPr>
        <w:br/>
        <w:t>et les trois n’en font qu’un.</w:t>
      </w:r>
      <w:r w:rsidR="0068369C" w:rsidRPr="0068369C">
        <w:rPr>
          <w:rFonts w:eastAsia="Times New Roman" w:cstheme="minorHAnsi"/>
          <w:lang w:eastAsia="fr-FR"/>
        </w:rPr>
        <w:br/>
        <w:t>    Nous acceptons bien le témoignage des hommes ;</w:t>
      </w:r>
      <w:r w:rsidR="0068369C" w:rsidRPr="0068369C">
        <w:rPr>
          <w:rFonts w:eastAsia="Times New Roman" w:cstheme="minorHAnsi"/>
          <w:lang w:eastAsia="fr-FR"/>
        </w:rPr>
        <w:br/>
        <w:t>or, le témoignage de Dieu a plus de valeur,</w:t>
      </w:r>
      <w:r w:rsidR="0068369C" w:rsidRPr="0068369C">
        <w:rPr>
          <w:rFonts w:eastAsia="Times New Roman" w:cstheme="minorHAnsi"/>
          <w:lang w:eastAsia="fr-FR"/>
        </w:rPr>
        <w:br/>
        <w:t xml:space="preserve">puisque </w:t>
      </w:r>
      <w:r w:rsidR="0068369C" w:rsidRPr="0068369C">
        <w:rPr>
          <w:rFonts w:eastAsia="Times New Roman" w:cstheme="minorHAnsi"/>
          <w:highlight w:val="yellow"/>
          <w:lang w:eastAsia="fr-FR"/>
        </w:rPr>
        <w:t>le témoignage de Dieu,</w:t>
      </w:r>
      <w:r w:rsidR="0068369C" w:rsidRPr="0068369C">
        <w:rPr>
          <w:rFonts w:eastAsia="Times New Roman" w:cstheme="minorHAnsi"/>
          <w:highlight w:val="yellow"/>
          <w:lang w:eastAsia="fr-FR"/>
        </w:rPr>
        <w:br/>
        <w:t>c’est celui qu’il rend à son Fils.</w:t>
      </w:r>
      <w:r>
        <w:rPr>
          <w:rFonts w:eastAsia="Times New Roman" w:cstheme="minorHAnsi"/>
          <w:lang w:eastAsia="fr-FR"/>
        </w:rPr>
        <w:br/>
      </w:r>
      <w:bookmarkStart w:id="0" w:name="_GoBack"/>
      <w:bookmarkEnd w:id="0"/>
      <w:r w:rsidR="0068369C" w:rsidRPr="0068369C">
        <w:rPr>
          <w:rFonts w:eastAsia="Times New Roman" w:cstheme="minorHAnsi"/>
          <w:lang w:eastAsia="fr-FR"/>
        </w:rPr>
        <w:br/>
        <w:t>    Celui qui met sa foi dans le Fils de Dieu</w:t>
      </w:r>
      <w:r w:rsidR="0068369C" w:rsidRPr="0068369C">
        <w:rPr>
          <w:rFonts w:eastAsia="Times New Roman" w:cstheme="minorHAnsi"/>
          <w:lang w:eastAsia="fr-FR"/>
        </w:rPr>
        <w:br/>
        <w:t>possède en lui-même ce témoignage.</w:t>
      </w:r>
      <w:r w:rsidR="0068369C" w:rsidRPr="0068369C">
        <w:rPr>
          <w:rFonts w:eastAsia="Times New Roman" w:cstheme="minorHAnsi"/>
          <w:lang w:eastAsia="fr-FR"/>
        </w:rPr>
        <w:br/>
        <w:t>Celui qui ne croit pas Dieu,</w:t>
      </w:r>
      <w:r w:rsidR="0068369C" w:rsidRPr="0068369C">
        <w:rPr>
          <w:rFonts w:eastAsia="Times New Roman" w:cstheme="minorHAnsi"/>
          <w:lang w:eastAsia="fr-FR"/>
        </w:rPr>
        <w:br/>
        <w:t>celui-là fait de Dieu un menteur,</w:t>
      </w:r>
      <w:r w:rsidR="0068369C" w:rsidRPr="0068369C">
        <w:rPr>
          <w:rFonts w:eastAsia="Times New Roman" w:cstheme="minorHAnsi"/>
          <w:lang w:eastAsia="fr-FR"/>
        </w:rPr>
        <w:br/>
        <w:t>puisqu’il n’a pas mis sa foi dans le témoignage</w:t>
      </w:r>
      <w:r w:rsidR="008F3819">
        <w:rPr>
          <w:rFonts w:eastAsia="Times New Roman" w:cstheme="minorHAnsi"/>
          <w:lang w:eastAsia="fr-FR"/>
        </w:rPr>
        <w:t xml:space="preserve"> </w:t>
      </w:r>
      <w:r w:rsidR="0068369C" w:rsidRPr="0068369C">
        <w:rPr>
          <w:rFonts w:eastAsia="Times New Roman" w:cstheme="minorHAnsi"/>
          <w:lang w:eastAsia="fr-FR"/>
        </w:rPr>
        <w:t>que Dieu rend à son Fils.</w:t>
      </w:r>
      <w:r w:rsidR="0068369C" w:rsidRPr="0068369C">
        <w:rPr>
          <w:rFonts w:eastAsia="Times New Roman" w:cstheme="minorHAnsi"/>
          <w:lang w:eastAsia="fr-FR"/>
        </w:rPr>
        <w:br/>
        <w:t>    Et ce témoignage, le voici :</w:t>
      </w:r>
      <w:r w:rsidR="008F3819">
        <w:rPr>
          <w:rFonts w:eastAsia="Times New Roman" w:cstheme="minorHAnsi"/>
          <w:lang w:eastAsia="fr-FR"/>
        </w:rPr>
        <w:t xml:space="preserve"> </w:t>
      </w:r>
      <w:r w:rsidR="0068369C" w:rsidRPr="0068369C">
        <w:rPr>
          <w:rFonts w:eastAsia="Times New Roman" w:cstheme="minorHAnsi"/>
          <w:lang w:eastAsia="fr-FR"/>
        </w:rPr>
        <w:t>Dieu nous a donné la vie éternelle,</w:t>
      </w:r>
      <w:r w:rsidR="008F3819">
        <w:rPr>
          <w:rFonts w:eastAsia="Times New Roman" w:cstheme="minorHAnsi"/>
          <w:lang w:eastAsia="fr-FR"/>
        </w:rPr>
        <w:t xml:space="preserve"> </w:t>
      </w:r>
      <w:r w:rsidR="0068369C" w:rsidRPr="0068369C">
        <w:rPr>
          <w:rFonts w:eastAsia="Times New Roman" w:cstheme="minorHAnsi"/>
          <w:lang w:eastAsia="fr-FR"/>
        </w:rPr>
        <w:t>et cette vie est dans son Fils.</w:t>
      </w:r>
      <w:r w:rsidR="0068369C" w:rsidRPr="0068369C">
        <w:rPr>
          <w:rFonts w:eastAsia="Times New Roman" w:cstheme="minorHAnsi"/>
          <w:lang w:eastAsia="fr-FR"/>
        </w:rPr>
        <w:br/>
        <w:t>    Celui qui a le Fils possède la vie ;</w:t>
      </w:r>
      <w:r w:rsidR="0068369C" w:rsidRPr="0068369C">
        <w:rPr>
          <w:rFonts w:eastAsia="Times New Roman" w:cstheme="minorHAnsi"/>
          <w:lang w:eastAsia="fr-FR"/>
        </w:rPr>
        <w:br/>
        <w:t>celui qui n’a pas le Fils de Dieu ne possède pas la vie.</w:t>
      </w:r>
      <w:r w:rsidR="0068369C" w:rsidRPr="0068369C">
        <w:rPr>
          <w:rFonts w:eastAsia="Times New Roman" w:cstheme="minorHAnsi"/>
          <w:lang w:eastAsia="fr-FR"/>
        </w:rPr>
        <w:br/>
        <w:t>    Je vous ai écrit cela</w:t>
      </w:r>
      <w:r w:rsidR="008F3819">
        <w:rPr>
          <w:rFonts w:eastAsia="Times New Roman" w:cstheme="minorHAnsi"/>
          <w:lang w:eastAsia="fr-FR"/>
        </w:rPr>
        <w:t xml:space="preserve"> </w:t>
      </w:r>
      <w:r w:rsidR="0068369C" w:rsidRPr="0068369C">
        <w:rPr>
          <w:rFonts w:eastAsia="Times New Roman" w:cstheme="minorHAnsi"/>
          <w:lang w:eastAsia="fr-FR"/>
        </w:rPr>
        <w:t>pour que vous sachiez que vous avez la vie éternelle,</w:t>
      </w:r>
      <w:r w:rsidR="0068369C" w:rsidRPr="0068369C">
        <w:rPr>
          <w:rFonts w:eastAsia="Times New Roman" w:cstheme="minorHAnsi"/>
          <w:lang w:eastAsia="fr-FR"/>
        </w:rPr>
        <w:br/>
        <w:t>vous qui mettez votre foi</w:t>
      </w:r>
      <w:r w:rsidR="008F3819">
        <w:rPr>
          <w:rFonts w:eastAsia="Times New Roman" w:cstheme="minorHAnsi"/>
          <w:lang w:eastAsia="fr-FR"/>
        </w:rPr>
        <w:t xml:space="preserve"> dans le N</w:t>
      </w:r>
      <w:r w:rsidR="0068369C" w:rsidRPr="0068369C">
        <w:rPr>
          <w:rFonts w:eastAsia="Times New Roman" w:cstheme="minorHAnsi"/>
          <w:lang w:eastAsia="fr-FR"/>
        </w:rPr>
        <w:t>om du Fils de Dieu.</w:t>
      </w:r>
    </w:p>
    <w:p w:rsidR="0068369C" w:rsidRPr="0068369C" w:rsidRDefault="0068369C" w:rsidP="0068369C">
      <w:pPr>
        <w:spacing w:before="100" w:beforeAutospacing="1" w:after="100" w:afterAutospacing="1" w:line="240" w:lineRule="auto"/>
        <w:rPr>
          <w:rFonts w:eastAsia="Times New Roman" w:cstheme="minorHAnsi"/>
          <w:lang w:eastAsia="fr-FR"/>
        </w:rPr>
      </w:pPr>
      <w:r w:rsidRPr="0068369C">
        <w:rPr>
          <w:rFonts w:eastAsia="Times New Roman" w:cstheme="minorHAnsi"/>
          <w:lang w:eastAsia="fr-FR"/>
        </w:rPr>
        <w:t>            – Parole du Seigneur.</w:t>
      </w:r>
    </w:p>
    <w:p w:rsidR="0068369C" w:rsidRPr="0068369C" w:rsidRDefault="0068369C" w:rsidP="0068369C">
      <w:pPr>
        <w:spacing w:after="0" w:line="240" w:lineRule="auto"/>
        <w:rPr>
          <w:rFonts w:eastAsia="Times New Roman" w:cstheme="minorHAnsi"/>
          <w:lang w:eastAsia="fr-FR"/>
        </w:rPr>
      </w:pPr>
    </w:p>
    <w:p w:rsidR="0068369C" w:rsidRPr="0068369C" w:rsidRDefault="0068369C" w:rsidP="003C22C4">
      <w:pPr>
        <w:spacing w:before="100" w:beforeAutospacing="1" w:after="100" w:afterAutospacing="1" w:line="240" w:lineRule="auto"/>
        <w:outlineLvl w:val="1"/>
        <w:rPr>
          <w:rFonts w:eastAsia="Times New Roman" w:cstheme="minorHAnsi"/>
          <w:lang w:eastAsia="fr-FR"/>
        </w:rPr>
      </w:pPr>
      <w:r w:rsidRPr="0068369C">
        <w:rPr>
          <w:rFonts w:eastAsia="Times New Roman" w:cstheme="minorHAnsi"/>
          <w:bCs/>
          <w:u w:val="single"/>
          <w:lang w:eastAsia="fr-FR"/>
        </w:rPr>
        <w:t>Psaume</w:t>
      </w:r>
      <w:r w:rsidRPr="0068369C">
        <w:rPr>
          <w:rFonts w:eastAsia="Times New Roman" w:cstheme="minorHAnsi"/>
          <w:bCs/>
          <w:lang w:eastAsia="fr-FR"/>
        </w:rPr>
        <w:t xml:space="preserve"> Ps 147 (147b), 12-13, 14-15, 19-20</w:t>
      </w:r>
      <w:r w:rsidR="003C22C4">
        <w:rPr>
          <w:rFonts w:eastAsia="Times New Roman" w:cstheme="minorHAnsi"/>
          <w:bCs/>
          <w:lang w:eastAsia="fr-FR"/>
        </w:rPr>
        <w:br/>
      </w:r>
      <w:r w:rsidRPr="0068369C">
        <w:rPr>
          <w:rFonts w:eastAsia="Times New Roman" w:cstheme="minorHAnsi"/>
          <w:b/>
          <w:bCs/>
          <w:color w:val="CC0000"/>
          <w:lang w:eastAsia="fr-FR"/>
        </w:rPr>
        <w:t>R/ Glorifie le Seigneur, Jérusalem !</w:t>
      </w:r>
      <w:r w:rsidR="003C22C4">
        <w:rPr>
          <w:rFonts w:eastAsia="Times New Roman" w:cstheme="minorHAnsi"/>
          <w:b/>
          <w:bCs/>
          <w:color w:val="CC0000"/>
          <w:lang w:eastAsia="fr-FR"/>
        </w:rPr>
        <w:t xml:space="preserve"> </w:t>
      </w:r>
      <w:r w:rsidRPr="0068369C">
        <w:rPr>
          <w:rFonts w:eastAsia="Times New Roman" w:cstheme="minorHAnsi"/>
          <w:b/>
          <w:bCs/>
          <w:color w:val="CC0000"/>
          <w:lang w:eastAsia="fr-FR"/>
        </w:rPr>
        <w:t>Célèbre ton Dieu, ô Sion !</w:t>
      </w:r>
    </w:p>
    <w:p w:rsidR="0068369C" w:rsidRPr="0068369C" w:rsidRDefault="0068369C" w:rsidP="0068369C">
      <w:pPr>
        <w:spacing w:before="100" w:beforeAutospacing="1" w:after="100" w:afterAutospacing="1" w:line="240" w:lineRule="auto"/>
        <w:rPr>
          <w:rFonts w:eastAsia="Times New Roman" w:cstheme="minorHAnsi"/>
          <w:lang w:eastAsia="fr-FR"/>
        </w:rPr>
      </w:pPr>
      <w:r w:rsidRPr="0068369C">
        <w:rPr>
          <w:rFonts w:eastAsia="Times New Roman" w:cstheme="minorHAnsi"/>
          <w:lang w:eastAsia="fr-FR"/>
        </w:rPr>
        <w:t>Glorifie le Seigneur, Jérusalem !</w:t>
      </w:r>
      <w:r w:rsidRPr="0068369C">
        <w:rPr>
          <w:rFonts w:eastAsia="Times New Roman" w:cstheme="minorHAnsi"/>
          <w:lang w:eastAsia="fr-FR"/>
        </w:rPr>
        <w:br/>
        <w:t>Célèbre ton Dieu, ô Sion !</w:t>
      </w:r>
      <w:r w:rsidRPr="0068369C">
        <w:rPr>
          <w:rFonts w:eastAsia="Times New Roman" w:cstheme="minorHAnsi"/>
          <w:lang w:eastAsia="fr-FR"/>
        </w:rPr>
        <w:br/>
        <w:t>Il a consolidé les barres de tes portes,</w:t>
      </w:r>
      <w:r w:rsidRPr="0068369C">
        <w:rPr>
          <w:rFonts w:eastAsia="Times New Roman" w:cstheme="minorHAnsi"/>
          <w:lang w:eastAsia="fr-FR"/>
        </w:rPr>
        <w:br/>
      </w:r>
      <w:r w:rsidRPr="0068369C">
        <w:rPr>
          <w:rFonts w:eastAsia="Times New Roman" w:cstheme="minorHAnsi"/>
          <w:highlight w:val="yellow"/>
          <w:lang w:eastAsia="fr-FR"/>
        </w:rPr>
        <w:t>dans tes murs il a béni tes enfants.</w:t>
      </w:r>
    </w:p>
    <w:p w:rsidR="0068369C" w:rsidRPr="0068369C" w:rsidRDefault="0068369C" w:rsidP="0068369C">
      <w:pPr>
        <w:spacing w:before="100" w:beforeAutospacing="1" w:after="100" w:afterAutospacing="1" w:line="240" w:lineRule="auto"/>
        <w:rPr>
          <w:rFonts w:eastAsia="Times New Roman" w:cstheme="minorHAnsi"/>
          <w:lang w:eastAsia="fr-FR"/>
        </w:rPr>
      </w:pPr>
      <w:r w:rsidRPr="0068369C">
        <w:rPr>
          <w:rFonts w:eastAsia="Times New Roman" w:cstheme="minorHAnsi"/>
          <w:lang w:eastAsia="fr-FR"/>
        </w:rPr>
        <w:t>il fait régner la paix à tes frontières,</w:t>
      </w:r>
      <w:r w:rsidRPr="0068369C">
        <w:rPr>
          <w:rFonts w:eastAsia="Times New Roman" w:cstheme="minorHAnsi"/>
          <w:lang w:eastAsia="fr-FR"/>
        </w:rPr>
        <w:br/>
        <w:t>et d’un pain de froment te rassasie.</w:t>
      </w:r>
      <w:r w:rsidRPr="0068369C">
        <w:rPr>
          <w:rFonts w:eastAsia="Times New Roman" w:cstheme="minorHAnsi"/>
          <w:lang w:eastAsia="fr-FR"/>
        </w:rPr>
        <w:br/>
      </w:r>
      <w:r w:rsidRPr="0068369C">
        <w:rPr>
          <w:rFonts w:eastAsia="Times New Roman" w:cstheme="minorHAnsi"/>
          <w:highlight w:val="yellow"/>
          <w:lang w:eastAsia="fr-FR"/>
        </w:rPr>
        <w:t>Il envoie sa parole sur la terre</w:t>
      </w:r>
      <w:r w:rsidRPr="0068369C">
        <w:rPr>
          <w:rFonts w:eastAsia="Times New Roman" w:cstheme="minorHAnsi"/>
          <w:lang w:eastAsia="fr-FR"/>
        </w:rPr>
        <w:t> :</w:t>
      </w:r>
      <w:r w:rsidRPr="0068369C">
        <w:rPr>
          <w:rFonts w:eastAsia="Times New Roman" w:cstheme="minorHAnsi"/>
          <w:lang w:eastAsia="fr-FR"/>
        </w:rPr>
        <w:br/>
        <w:t>rapide, son verbe la parcourt.</w:t>
      </w:r>
    </w:p>
    <w:p w:rsidR="0068369C" w:rsidRPr="0068369C" w:rsidRDefault="0068369C" w:rsidP="0068369C">
      <w:pPr>
        <w:spacing w:before="100" w:beforeAutospacing="1" w:after="100" w:afterAutospacing="1" w:line="240" w:lineRule="auto"/>
        <w:rPr>
          <w:rFonts w:eastAsia="Times New Roman" w:cstheme="minorHAnsi"/>
          <w:lang w:eastAsia="fr-FR"/>
        </w:rPr>
      </w:pPr>
      <w:r w:rsidRPr="0068369C">
        <w:rPr>
          <w:rFonts w:eastAsia="Times New Roman" w:cstheme="minorHAnsi"/>
          <w:highlight w:val="yellow"/>
          <w:lang w:eastAsia="fr-FR"/>
        </w:rPr>
        <w:t>Il révèle sa parole à Jacob,</w:t>
      </w:r>
      <w:r w:rsidRPr="0068369C">
        <w:rPr>
          <w:rFonts w:eastAsia="Times New Roman" w:cstheme="minorHAnsi"/>
          <w:highlight w:val="yellow"/>
          <w:lang w:eastAsia="fr-FR"/>
        </w:rPr>
        <w:br/>
        <w:t>ses volontés et ses lois à Israël.</w:t>
      </w:r>
      <w:r w:rsidRPr="0068369C">
        <w:rPr>
          <w:rFonts w:eastAsia="Times New Roman" w:cstheme="minorHAnsi"/>
          <w:lang w:eastAsia="fr-FR"/>
        </w:rPr>
        <w:br/>
        <w:t>Pas un peuple qu’il ait ainsi traité ;</w:t>
      </w:r>
      <w:r w:rsidRPr="0068369C">
        <w:rPr>
          <w:rFonts w:eastAsia="Times New Roman" w:cstheme="minorHAnsi"/>
          <w:lang w:eastAsia="fr-FR"/>
        </w:rPr>
        <w:br/>
        <w:t>nul autre n’a connu ses volontés.</w:t>
      </w:r>
    </w:p>
    <w:p w:rsidR="0068369C" w:rsidRPr="0068369C" w:rsidRDefault="0068369C" w:rsidP="0068369C">
      <w:pPr>
        <w:spacing w:after="0" w:line="240" w:lineRule="auto"/>
        <w:rPr>
          <w:rFonts w:eastAsia="Times New Roman" w:cstheme="minorHAnsi"/>
          <w:lang w:eastAsia="fr-FR"/>
        </w:rPr>
      </w:pPr>
    </w:p>
    <w:p w:rsidR="0068369C" w:rsidRPr="0068369C" w:rsidRDefault="0068369C" w:rsidP="0068369C">
      <w:pPr>
        <w:spacing w:after="0" w:line="240" w:lineRule="auto"/>
        <w:rPr>
          <w:rFonts w:eastAsia="Times New Roman" w:cstheme="minorHAnsi"/>
          <w:lang w:eastAsia="fr-FR"/>
        </w:rPr>
      </w:pPr>
    </w:p>
    <w:p w:rsidR="0068369C" w:rsidRPr="0068369C" w:rsidRDefault="0068369C" w:rsidP="0068369C">
      <w:pPr>
        <w:spacing w:after="0" w:line="240" w:lineRule="auto"/>
        <w:rPr>
          <w:rFonts w:eastAsia="Times New Roman" w:cstheme="minorHAnsi"/>
          <w:lang w:eastAsia="fr-FR"/>
        </w:rPr>
      </w:pPr>
      <w:r w:rsidRPr="0068369C">
        <w:rPr>
          <w:rFonts w:eastAsia="Times New Roman" w:cstheme="minorHAnsi"/>
          <w:bCs/>
          <w:u w:val="single"/>
          <w:lang w:eastAsia="fr-FR"/>
        </w:rPr>
        <w:t>Acclamation</w:t>
      </w:r>
      <w:r w:rsidRPr="0068369C">
        <w:rPr>
          <w:rFonts w:eastAsia="Times New Roman" w:cstheme="minorHAnsi"/>
          <w:lang w:eastAsia="fr-FR"/>
        </w:rPr>
        <w:t xml:space="preserve"> </w:t>
      </w:r>
      <w:r w:rsidR="003C22C4" w:rsidRPr="0068369C">
        <w:rPr>
          <w:rFonts w:eastAsia="Times New Roman" w:cstheme="minorHAnsi"/>
          <w:iCs/>
          <w:lang w:eastAsia="fr-FR"/>
        </w:rPr>
        <w:t>(cf. Mc 9, 7)</w:t>
      </w:r>
    </w:p>
    <w:p w:rsidR="0068369C" w:rsidRPr="0068369C" w:rsidRDefault="0068369C" w:rsidP="0068369C">
      <w:pPr>
        <w:spacing w:before="100" w:beforeAutospacing="1" w:after="100" w:afterAutospacing="1" w:line="240" w:lineRule="auto"/>
        <w:rPr>
          <w:rFonts w:eastAsia="Times New Roman" w:cstheme="minorHAnsi"/>
          <w:lang w:eastAsia="fr-FR"/>
        </w:rPr>
      </w:pPr>
      <w:r w:rsidRPr="0068369C">
        <w:rPr>
          <w:rFonts w:eastAsia="Times New Roman" w:cstheme="minorHAnsi"/>
          <w:lang w:eastAsia="fr-FR"/>
        </w:rPr>
        <w:t>Le ciel s’est ouvert, la voix du Père a retenti :</w:t>
      </w:r>
      <w:r w:rsidRPr="0068369C">
        <w:rPr>
          <w:rFonts w:eastAsia="Times New Roman" w:cstheme="minorHAnsi"/>
          <w:lang w:eastAsia="fr-FR"/>
        </w:rPr>
        <w:br/>
        <w:t>« Celui-ci est Fils bien-aimé : écoutez-le ! »</w:t>
      </w:r>
      <w:r w:rsidRPr="0068369C">
        <w:rPr>
          <w:rFonts w:eastAsia="Times New Roman" w:cstheme="minorHAnsi"/>
          <w:lang w:eastAsia="fr-FR"/>
        </w:rPr>
        <w:br/>
      </w:r>
      <w:r w:rsidRPr="003C22C4">
        <w:rPr>
          <w:rFonts w:eastAsia="Times New Roman" w:cstheme="minorHAnsi"/>
          <w:bCs/>
          <w:lang w:eastAsia="fr-FR"/>
        </w:rPr>
        <w:t>Alléluia.</w:t>
      </w:r>
    </w:p>
    <w:p w:rsidR="0068369C" w:rsidRPr="0068369C" w:rsidRDefault="0068369C" w:rsidP="0068369C">
      <w:pPr>
        <w:spacing w:after="0" w:line="240" w:lineRule="auto"/>
        <w:rPr>
          <w:rFonts w:eastAsia="Times New Roman" w:cstheme="minorHAnsi"/>
          <w:lang w:eastAsia="fr-FR"/>
        </w:rPr>
      </w:pPr>
    </w:p>
    <w:p w:rsidR="0068369C" w:rsidRPr="0068369C" w:rsidRDefault="003C22C4" w:rsidP="003C22C4">
      <w:pPr>
        <w:spacing w:before="100" w:beforeAutospacing="1" w:after="100" w:afterAutospacing="1" w:line="240" w:lineRule="auto"/>
        <w:outlineLvl w:val="1"/>
        <w:rPr>
          <w:rFonts w:eastAsia="Times New Roman" w:cstheme="minorHAnsi"/>
          <w:lang w:eastAsia="fr-FR"/>
        </w:rPr>
      </w:pPr>
      <w:r w:rsidRPr="003C22C4">
        <w:rPr>
          <w:rFonts w:eastAsia="Times New Roman" w:cstheme="minorHAnsi"/>
          <w:bCs/>
          <w:u w:val="single"/>
          <w:lang w:eastAsia="fr-FR"/>
        </w:rPr>
        <w:t>Évangile</w:t>
      </w:r>
      <w:r w:rsidRPr="0068369C">
        <w:rPr>
          <w:rFonts w:eastAsia="Times New Roman" w:cstheme="minorHAnsi"/>
          <w:bCs/>
          <w:lang w:eastAsia="fr-FR"/>
        </w:rPr>
        <w:t xml:space="preserve"> (Mc 1, 7-11)</w:t>
      </w:r>
      <w:r>
        <w:rPr>
          <w:rFonts w:eastAsia="Times New Roman" w:cstheme="minorHAnsi"/>
          <w:bCs/>
          <w:lang w:eastAsia="fr-FR"/>
        </w:rPr>
        <w:br/>
      </w:r>
      <w:r w:rsidRPr="0068369C">
        <w:rPr>
          <w:rFonts w:eastAsia="Times New Roman" w:cstheme="minorHAnsi"/>
          <w:bCs/>
          <w:i/>
          <w:iCs/>
          <w:lang w:eastAsia="fr-FR"/>
        </w:rPr>
        <w:t>« Tu es mon Fils bien-aimé ; en toi, je trouve ma joie »</w:t>
      </w:r>
    </w:p>
    <w:p w:rsidR="0068369C" w:rsidRPr="0068369C" w:rsidRDefault="0068369C" w:rsidP="0068369C">
      <w:pPr>
        <w:spacing w:before="100" w:beforeAutospacing="1" w:after="100" w:afterAutospacing="1" w:line="240" w:lineRule="auto"/>
        <w:rPr>
          <w:rFonts w:eastAsia="Times New Roman" w:cstheme="minorHAnsi"/>
          <w:lang w:eastAsia="fr-FR"/>
        </w:rPr>
      </w:pPr>
      <w:r w:rsidRPr="0068369C">
        <w:rPr>
          <w:rFonts w:eastAsia="Times New Roman" w:cstheme="minorHAnsi"/>
          <w:lang w:eastAsia="fr-FR"/>
        </w:rPr>
        <w:t>En ce temps-là,</w:t>
      </w:r>
      <w:r w:rsidRPr="0068369C">
        <w:rPr>
          <w:rFonts w:eastAsia="Times New Roman" w:cstheme="minorHAnsi"/>
          <w:lang w:eastAsia="fr-FR"/>
        </w:rPr>
        <w:br/>
        <w:t>    Jean le Baptiste proclamait :</w:t>
      </w:r>
      <w:r w:rsidRPr="0068369C">
        <w:rPr>
          <w:rFonts w:eastAsia="Times New Roman" w:cstheme="minorHAnsi"/>
          <w:lang w:eastAsia="fr-FR"/>
        </w:rPr>
        <w:br/>
        <w:t>« Voici venir derrière moi</w:t>
      </w:r>
      <w:r w:rsidRPr="0068369C">
        <w:rPr>
          <w:rFonts w:eastAsia="Times New Roman" w:cstheme="minorHAnsi"/>
          <w:lang w:eastAsia="fr-FR"/>
        </w:rPr>
        <w:br/>
        <w:t>celui qui est plus fort que moi ;</w:t>
      </w:r>
      <w:r w:rsidRPr="0068369C">
        <w:rPr>
          <w:rFonts w:eastAsia="Times New Roman" w:cstheme="minorHAnsi"/>
          <w:lang w:eastAsia="fr-FR"/>
        </w:rPr>
        <w:br/>
        <w:t>je ne suis pas digne de m’abaisser</w:t>
      </w:r>
      <w:r w:rsidRPr="0068369C">
        <w:rPr>
          <w:rFonts w:eastAsia="Times New Roman" w:cstheme="minorHAnsi"/>
          <w:lang w:eastAsia="fr-FR"/>
        </w:rPr>
        <w:br/>
        <w:t>pour défaire la courroie de ses sandales.</w:t>
      </w:r>
      <w:r w:rsidRPr="0068369C">
        <w:rPr>
          <w:rFonts w:eastAsia="Times New Roman" w:cstheme="minorHAnsi"/>
          <w:lang w:eastAsia="fr-FR"/>
        </w:rPr>
        <w:br/>
        <w:t>        Moi, je vous ai baptisés avec de l’eau ;</w:t>
      </w:r>
      <w:r w:rsidRPr="0068369C">
        <w:rPr>
          <w:rFonts w:eastAsia="Times New Roman" w:cstheme="minorHAnsi"/>
          <w:lang w:eastAsia="fr-FR"/>
        </w:rPr>
        <w:br/>
        <w:t>lui vous baptisera dans l’Esprit Saint. »</w:t>
      </w:r>
    </w:p>
    <w:p w:rsidR="0068369C" w:rsidRPr="0068369C" w:rsidRDefault="0068369C" w:rsidP="0068369C">
      <w:pPr>
        <w:spacing w:before="100" w:beforeAutospacing="1" w:after="100" w:afterAutospacing="1" w:line="240" w:lineRule="auto"/>
        <w:rPr>
          <w:rFonts w:eastAsia="Times New Roman" w:cstheme="minorHAnsi"/>
          <w:lang w:eastAsia="fr-FR"/>
        </w:rPr>
      </w:pPr>
      <w:r w:rsidRPr="0068369C">
        <w:rPr>
          <w:rFonts w:eastAsia="Times New Roman" w:cstheme="minorHAnsi"/>
          <w:lang w:eastAsia="fr-FR"/>
        </w:rPr>
        <w:t>    En ces jours-là,</w:t>
      </w:r>
      <w:r w:rsidRPr="0068369C">
        <w:rPr>
          <w:rFonts w:eastAsia="Times New Roman" w:cstheme="minorHAnsi"/>
          <w:lang w:eastAsia="fr-FR"/>
        </w:rPr>
        <w:br/>
        <w:t>Jésus vint de Nazareth, ville de Galilée,</w:t>
      </w:r>
      <w:r w:rsidRPr="0068369C">
        <w:rPr>
          <w:rFonts w:eastAsia="Times New Roman" w:cstheme="minorHAnsi"/>
          <w:lang w:eastAsia="fr-FR"/>
        </w:rPr>
        <w:br/>
        <w:t>et il fut baptisé par Jean dans le Jourdain.</w:t>
      </w:r>
      <w:r w:rsidRPr="0068369C">
        <w:rPr>
          <w:rFonts w:eastAsia="Times New Roman" w:cstheme="minorHAnsi"/>
          <w:lang w:eastAsia="fr-FR"/>
        </w:rPr>
        <w:br/>
        <w:t>    Et aussitôt, en remontant de l’eau,</w:t>
      </w:r>
      <w:r w:rsidRPr="0068369C">
        <w:rPr>
          <w:rFonts w:eastAsia="Times New Roman" w:cstheme="minorHAnsi"/>
          <w:lang w:eastAsia="fr-FR"/>
        </w:rPr>
        <w:br/>
        <w:t>il vit les cieux se déchirer</w:t>
      </w:r>
      <w:r w:rsidRPr="0068369C">
        <w:rPr>
          <w:rFonts w:eastAsia="Times New Roman" w:cstheme="minorHAnsi"/>
          <w:lang w:eastAsia="fr-FR"/>
        </w:rPr>
        <w:br/>
        <w:t>et l’Esprit descendre sur lui comme une colombe.</w:t>
      </w:r>
      <w:r w:rsidRPr="0068369C">
        <w:rPr>
          <w:rFonts w:eastAsia="Times New Roman" w:cstheme="minorHAnsi"/>
          <w:lang w:eastAsia="fr-FR"/>
        </w:rPr>
        <w:br/>
        <w:t>    Il y eut une voix venant des cieux :</w:t>
      </w:r>
      <w:r w:rsidRPr="0068369C">
        <w:rPr>
          <w:rFonts w:eastAsia="Times New Roman" w:cstheme="minorHAnsi"/>
          <w:lang w:eastAsia="fr-FR"/>
        </w:rPr>
        <w:br/>
      </w:r>
      <w:r w:rsidRPr="0068369C">
        <w:rPr>
          <w:rFonts w:eastAsia="Times New Roman" w:cstheme="minorHAnsi"/>
          <w:highlight w:val="yellow"/>
          <w:lang w:eastAsia="fr-FR"/>
        </w:rPr>
        <w:t>« Tu es mon Fils bien-aimé ;</w:t>
      </w:r>
      <w:r w:rsidRPr="0068369C">
        <w:rPr>
          <w:rFonts w:eastAsia="Times New Roman" w:cstheme="minorHAnsi"/>
          <w:highlight w:val="yellow"/>
          <w:lang w:eastAsia="fr-FR"/>
        </w:rPr>
        <w:br/>
        <w:t>en toi, je trouve ma joie. »</w:t>
      </w:r>
    </w:p>
    <w:p w:rsidR="0068369C" w:rsidRPr="0068369C" w:rsidRDefault="0068369C" w:rsidP="0068369C">
      <w:pPr>
        <w:spacing w:before="100" w:beforeAutospacing="1" w:after="100" w:afterAutospacing="1" w:line="240" w:lineRule="auto"/>
        <w:rPr>
          <w:rFonts w:eastAsia="Times New Roman" w:cstheme="minorHAnsi"/>
          <w:lang w:eastAsia="fr-FR"/>
        </w:rPr>
      </w:pPr>
      <w:r w:rsidRPr="0068369C">
        <w:rPr>
          <w:rFonts w:eastAsia="Times New Roman" w:cstheme="minorHAnsi"/>
          <w:lang w:eastAsia="fr-FR"/>
        </w:rPr>
        <w:t>            – Acclamons la Parole de Dieu.</w:t>
      </w:r>
    </w:p>
    <w:p w:rsidR="0068369C" w:rsidRPr="0068369C" w:rsidRDefault="0068369C" w:rsidP="0068369C">
      <w:pPr>
        <w:spacing w:before="100" w:beforeAutospacing="1" w:after="100" w:afterAutospacing="1" w:line="240" w:lineRule="auto"/>
        <w:rPr>
          <w:rFonts w:eastAsia="Times New Roman" w:cstheme="minorHAnsi"/>
          <w:lang w:eastAsia="fr-FR"/>
        </w:rPr>
      </w:pPr>
      <w:r w:rsidRPr="0068369C">
        <w:rPr>
          <w:rFonts w:eastAsia="Times New Roman" w:cstheme="minorHAnsi"/>
          <w:lang w:eastAsia="fr-FR"/>
        </w:rPr>
        <w:lastRenderedPageBreak/>
        <w:t> </w:t>
      </w:r>
    </w:p>
    <w:p w:rsidR="0068369C" w:rsidRPr="0068369C" w:rsidRDefault="0068369C" w:rsidP="0068369C">
      <w:pPr>
        <w:spacing w:before="100" w:beforeAutospacing="1" w:after="100" w:afterAutospacing="1" w:line="240" w:lineRule="auto"/>
        <w:rPr>
          <w:rFonts w:eastAsia="Times New Roman" w:cstheme="minorHAnsi"/>
          <w:lang w:eastAsia="fr-FR"/>
        </w:rPr>
      </w:pPr>
      <w:r w:rsidRPr="0068369C">
        <w:rPr>
          <w:rFonts w:eastAsia="Times New Roman" w:cstheme="minorHAnsi"/>
          <w:lang w:eastAsia="fr-FR"/>
        </w:rPr>
        <w:t>OU BIEN</w:t>
      </w:r>
    </w:p>
    <w:p w:rsidR="003C22C4" w:rsidRPr="0068369C" w:rsidRDefault="003C22C4" w:rsidP="003C22C4">
      <w:pPr>
        <w:spacing w:after="100" w:line="240" w:lineRule="auto"/>
        <w:rPr>
          <w:rFonts w:eastAsia="Times New Roman" w:cstheme="minorHAnsi"/>
          <w:lang w:eastAsia="fr-FR"/>
        </w:rPr>
      </w:pPr>
      <w:r w:rsidRPr="0068369C">
        <w:rPr>
          <w:rFonts w:eastAsia="Times New Roman" w:cstheme="minorHAnsi"/>
          <w:bCs/>
          <w:u w:val="single"/>
          <w:lang w:eastAsia="fr-FR"/>
        </w:rPr>
        <w:t>Acclamation</w:t>
      </w:r>
      <w:r w:rsidRPr="0068369C">
        <w:rPr>
          <w:rFonts w:eastAsia="Times New Roman" w:cstheme="minorHAnsi"/>
          <w:b/>
          <w:bCs/>
          <w:lang w:eastAsia="fr-FR"/>
        </w:rPr>
        <w:t xml:space="preserve"> </w:t>
      </w:r>
      <w:r w:rsidRPr="0068369C">
        <w:rPr>
          <w:rFonts w:eastAsia="Times New Roman" w:cstheme="minorHAnsi"/>
          <w:iCs/>
          <w:lang w:eastAsia="fr-FR"/>
        </w:rPr>
        <w:t xml:space="preserve">(cf. </w:t>
      </w:r>
      <w:proofErr w:type="spellStart"/>
      <w:r w:rsidRPr="0068369C">
        <w:rPr>
          <w:rFonts w:eastAsia="Times New Roman" w:cstheme="minorHAnsi"/>
          <w:iCs/>
          <w:lang w:eastAsia="fr-FR"/>
        </w:rPr>
        <w:t>Rm</w:t>
      </w:r>
      <w:proofErr w:type="spellEnd"/>
      <w:r w:rsidRPr="0068369C">
        <w:rPr>
          <w:rFonts w:eastAsia="Times New Roman" w:cstheme="minorHAnsi"/>
          <w:iCs/>
          <w:lang w:eastAsia="fr-FR"/>
        </w:rPr>
        <w:t xml:space="preserve"> 9, 5)</w:t>
      </w:r>
      <w:r w:rsidRPr="0068369C">
        <w:rPr>
          <w:rFonts w:eastAsia="Times New Roman" w:cstheme="minorHAnsi"/>
          <w:lang w:eastAsia="fr-FR"/>
        </w:rPr>
        <w:t xml:space="preserve"> </w:t>
      </w:r>
    </w:p>
    <w:p w:rsidR="003C22C4" w:rsidRPr="0068369C" w:rsidRDefault="003C22C4" w:rsidP="003C22C4">
      <w:pPr>
        <w:spacing w:before="100" w:beforeAutospacing="1" w:after="100" w:afterAutospacing="1" w:line="240" w:lineRule="auto"/>
        <w:rPr>
          <w:rFonts w:eastAsia="Times New Roman" w:cstheme="minorHAnsi"/>
          <w:lang w:eastAsia="fr-FR"/>
        </w:rPr>
      </w:pPr>
      <w:r w:rsidRPr="0068369C">
        <w:rPr>
          <w:rFonts w:eastAsia="Times New Roman" w:cstheme="minorHAnsi"/>
          <w:lang w:eastAsia="fr-FR"/>
        </w:rPr>
        <w:t>Ô Christ, né de la race des hommes,</w:t>
      </w:r>
      <w:r w:rsidRPr="0068369C">
        <w:rPr>
          <w:rFonts w:eastAsia="Times New Roman" w:cstheme="minorHAnsi"/>
          <w:lang w:eastAsia="fr-FR"/>
        </w:rPr>
        <w:br/>
        <w:t>tu es au-dessus de tout,</w:t>
      </w:r>
      <w:r w:rsidRPr="0068369C">
        <w:rPr>
          <w:rFonts w:eastAsia="Times New Roman" w:cstheme="minorHAnsi"/>
          <w:lang w:eastAsia="fr-FR"/>
        </w:rPr>
        <w:br/>
        <w:t>Dieu béni pour les siècles !</w:t>
      </w:r>
      <w:r w:rsidRPr="0068369C">
        <w:rPr>
          <w:rFonts w:eastAsia="Times New Roman" w:cstheme="minorHAnsi"/>
          <w:lang w:eastAsia="fr-FR"/>
        </w:rPr>
        <w:br/>
      </w:r>
      <w:r w:rsidRPr="003C22C4">
        <w:rPr>
          <w:rFonts w:eastAsia="Times New Roman" w:cstheme="minorHAnsi"/>
          <w:bCs/>
          <w:lang w:eastAsia="fr-FR"/>
        </w:rPr>
        <w:t>Alléluia.</w:t>
      </w:r>
    </w:p>
    <w:p w:rsidR="003C22C4" w:rsidRPr="0068369C" w:rsidRDefault="003C22C4" w:rsidP="003C22C4">
      <w:pPr>
        <w:spacing w:after="0" w:line="240" w:lineRule="auto"/>
        <w:rPr>
          <w:rFonts w:eastAsia="Times New Roman" w:cstheme="minorHAnsi"/>
          <w:lang w:eastAsia="fr-FR"/>
        </w:rPr>
      </w:pPr>
    </w:p>
    <w:p w:rsidR="0068369C" w:rsidRPr="0068369C" w:rsidRDefault="0068369C" w:rsidP="0068369C">
      <w:pPr>
        <w:spacing w:after="0" w:line="240" w:lineRule="auto"/>
        <w:rPr>
          <w:rFonts w:eastAsia="Times New Roman" w:cstheme="minorHAnsi"/>
          <w:lang w:eastAsia="fr-FR"/>
        </w:rPr>
      </w:pPr>
    </w:p>
    <w:p w:rsidR="0068369C" w:rsidRPr="0068369C" w:rsidRDefault="003C22C4" w:rsidP="003C22C4">
      <w:pPr>
        <w:spacing w:before="100" w:beforeAutospacing="1" w:after="100" w:afterAutospacing="1" w:line="240" w:lineRule="auto"/>
        <w:outlineLvl w:val="1"/>
        <w:rPr>
          <w:rFonts w:eastAsia="Times New Roman" w:cstheme="minorHAnsi"/>
          <w:lang w:eastAsia="fr-FR"/>
        </w:rPr>
      </w:pPr>
      <w:r w:rsidRPr="003C22C4">
        <w:rPr>
          <w:rFonts w:eastAsia="Times New Roman" w:cstheme="minorHAnsi"/>
          <w:bCs/>
          <w:u w:val="single"/>
          <w:lang w:eastAsia="fr-FR"/>
        </w:rPr>
        <w:t>Évangile</w:t>
      </w:r>
      <w:r w:rsidR="0068369C" w:rsidRPr="0068369C">
        <w:rPr>
          <w:rFonts w:eastAsia="Times New Roman" w:cstheme="minorHAnsi"/>
          <w:bCs/>
          <w:lang w:eastAsia="fr-FR"/>
        </w:rPr>
        <w:t xml:space="preserve"> (</w:t>
      </w:r>
      <w:proofErr w:type="spellStart"/>
      <w:r w:rsidR="0068369C" w:rsidRPr="0068369C">
        <w:rPr>
          <w:rFonts w:eastAsia="Times New Roman" w:cstheme="minorHAnsi"/>
          <w:bCs/>
          <w:lang w:eastAsia="fr-FR"/>
        </w:rPr>
        <w:t>Lc</w:t>
      </w:r>
      <w:proofErr w:type="spellEnd"/>
      <w:r w:rsidR="0068369C" w:rsidRPr="0068369C">
        <w:rPr>
          <w:rFonts w:eastAsia="Times New Roman" w:cstheme="minorHAnsi"/>
          <w:bCs/>
          <w:lang w:eastAsia="fr-FR"/>
        </w:rPr>
        <w:t xml:space="preserve"> 3, 23-38)</w:t>
      </w:r>
      <w:r>
        <w:rPr>
          <w:rFonts w:eastAsia="Times New Roman" w:cstheme="minorHAnsi"/>
          <w:bCs/>
          <w:lang w:eastAsia="fr-FR"/>
        </w:rPr>
        <w:br/>
      </w:r>
      <w:r w:rsidRPr="0068369C">
        <w:rPr>
          <w:rFonts w:eastAsia="Times New Roman" w:cstheme="minorHAnsi"/>
          <w:bCs/>
          <w:i/>
          <w:iCs/>
          <w:lang w:eastAsia="fr-FR"/>
        </w:rPr>
        <w:t>Généalogie de Jésus Christ, fils d’Adam, fils de Dieu</w:t>
      </w:r>
    </w:p>
    <w:p w:rsidR="0068369C" w:rsidRPr="0068369C" w:rsidRDefault="0068369C" w:rsidP="0068369C">
      <w:pPr>
        <w:spacing w:before="100" w:beforeAutospacing="1" w:after="100" w:afterAutospacing="1" w:line="240" w:lineRule="auto"/>
        <w:rPr>
          <w:rFonts w:eastAsia="Times New Roman" w:cstheme="minorHAnsi"/>
          <w:lang w:eastAsia="fr-FR"/>
        </w:rPr>
      </w:pPr>
      <w:r w:rsidRPr="0068369C">
        <w:rPr>
          <w:rFonts w:eastAsia="Times New Roman" w:cstheme="minorHAnsi"/>
          <w:lang w:eastAsia="fr-FR"/>
        </w:rPr>
        <w:t>   Quand il commença, Jésus avait environ trente ans ;</w:t>
      </w:r>
      <w:r w:rsidRPr="0068369C">
        <w:rPr>
          <w:rFonts w:eastAsia="Times New Roman" w:cstheme="minorHAnsi"/>
          <w:lang w:eastAsia="fr-FR"/>
        </w:rPr>
        <w:br/>
        <w:t>il était, à ce que l’on pensait, fils de Joseph, fils d’Éli,</w:t>
      </w:r>
      <w:r w:rsidRPr="0068369C">
        <w:rPr>
          <w:rFonts w:eastAsia="Times New Roman" w:cstheme="minorHAnsi"/>
          <w:lang w:eastAsia="fr-FR"/>
        </w:rPr>
        <w:br/>
        <w:t xml:space="preserve">    fils de </w:t>
      </w:r>
      <w:proofErr w:type="spellStart"/>
      <w:r w:rsidRPr="0068369C">
        <w:rPr>
          <w:rFonts w:eastAsia="Times New Roman" w:cstheme="minorHAnsi"/>
          <w:lang w:eastAsia="fr-FR"/>
        </w:rPr>
        <w:t>Matthate</w:t>
      </w:r>
      <w:proofErr w:type="spellEnd"/>
      <w:r w:rsidRPr="0068369C">
        <w:rPr>
          <w:rFonts w:eastAsia="Times New Roman" w:cstheme="minorHAnsi"/>
          <w:lang w:eastAsia="fr-FR"/>
        </w:rPr>
        <w:t>, fils de Lévi,</w:t>
      </w:r>
      <w:r w:rsidRPr="0068369C">
        <w:rPr>
          <w:rFonts w:eastAsia="Times New Roman" w:cstheme="minorHAnsi"/>
          <w:lang w:eastAsia="fr-FR"/>
        </w:rPr>
        <w:br/>
        <w:t xml:space="preserve">fils de Melki, fils de </w:t>
      </w:r>
      <w:proofErr w:type="spellStart"/>
      <w:r w:rsidRPr="0068369C">
        <w:rPr>
          <w:rFonts w:eastAsia="Times New Roman" w:cstheme="minorHAnsi"/>
          <w:lang w:eastAsia="fr-FR"/>
        </w:rPr>
        <w:t>Jannaï</w:t>
      </w:r>
      <w:proofErr w:type="spellEnd"/>
      <w:r w:rsidRPr="0068369C">
        <w:rPr>
          <w:rFonts w:eastAsia="Times New Roman" w:cstheme="minorHAnsi"/>
          <w:lang w:eastAsia="fr-FR"/>
        </w:rPr>
        <w:t>, fils de Joseph,</w:t>
      </w:r>
      <w:r w:rsidRPr="0068369C">
        <w:rPr>
          <w:rFonts w:eastAsia="Times New Roman" w:cstheme="minorHAnsi"/>
          <w:lang w:eastAsia="fr-FR"/>
        </w:rPr>
        <w:br/>
        <w:t>    fils de Mattathias, fils d’Amos,</w:t>
      </w:r>
      <w:r w:rsidRPr="0068369C">
        <w:rPr>
          <w:rFonts w:eastAsia="Times New Roman" w:cstheme="minorHAnsi"/>
          <w:lang w:eastAsia="fr-FR"/>
        </w:rPr>
        <w:br/>
        <w:t xml:space="preserve">fils de </w:t>
      </w:r>
      <w:proofErr w:type="spellStart"/>
      <w:r w:rsidRPr="0068369C">
        <w:rPr>
          <w:rFonts w:eastAsia="Times New Roman" w:cstheme="minorHAnsi"/>
          <w:lang w:eastAsia="fr-FR"/>
        </w:rPr>
        <w:t>Nahoum</w:t>
      </w:r>
      <w:proofErr w:type="spellEnd"/>
      <w:r w:rsidRPr="0068369C">
        <w:rPr>
          <w:rFonts w:eastAsia="Times New Roman" w:cstheme="minorHAnsi"/>
          <w:lang w:eastAsia="fr-FR"/>
        </w:rPr>
        <w:t xml:space="preserve">, fils de </w:t>
      </w:r>
      <w:proofErr w:type="spellStart"/>
      <w:r w:rsidRPr="0068369C">
        <w:rPr>
          <w:rFonts w:eastAsia="Times New Roman" w:cstheme="minorHAnsi"/>
          <w:lang w:eastAsia="fr-FR"/>
        </w:rPr>
        <w:t>Hesli</w:t>
      </w:r>
      <w:proofErr w:type="spellEnd"/>
      <w:r w:rsidRPr="0068369C">
        <w:rPr>
          <w:rFonts w:eastAsia="Times New Roman" w:cstheme="minorHAnsi"/>
          <w:lang w:eastAsia="fr-FR"/>
        </w:rPr>
        <w:t xml:space="preserve">, fils de </w:t>
      </w:r>
      <w:proofErr w:type="spellStart"/>
      <w:r w:rsidRPr="0068369C">
        <w:rPr>
          <w:rFonts w:eastAsia="Times New Roman" w:cstheme="minorHAnsi"/>
          <w:lang w:eastAsia="fr-FR"/>
        </w:rPr>
        <w:t>Naggaï</w:t>
      </w:r>
      <w:proofErr w:type="spellEnd"/>
      <w:r w:rsidRPr="0068369C">
        <w:rPr>
          <w:rFonts w:eastAsia="Times New Roman" w:cstheme="minorHAnsi"/>
          <w:lang w:eastAsia="fr-FR"/>
        </w:rPr>
        <w:t>,</w:t>
      </w:r>
      <w:r w:rsidRPr="0068369C">
        <w:rPr>
          <w:rFonts w:eastAsia="Times New Roman" w:cstheme="minorHAnsi"/>
          <w:lang w:eastAsia="fr-FR"/>
        </w:rPr>
        <w:br/>
        <w:t xml:space="preserve">    fils de </w:t>
      </w:r>
      <w:proofErr w:type="spellStart"/>
      <w:r w:rsidRPr="0068369C">
        <w:rPr>
          <w:rFonts w:eastAsia="Times New Roman" w:cstheme="minorHAnsi"/>
          <w:lang w:eastAsia="fr-FR"/>
        </w:rPr>
        <w:t>Maath</w:t>
      </w:r>
      <w:proofErr w:type="spellEnd"/>
      <w:r w:rsidRPr="0068369C">
        <w:rPr>
          <w:rFonts w:eastAsia="Times New Roman" w:cstheme="minorHAnsi"/>
          <w:lang w:eastAsia="fr-FR"/>
        </w:rPr>
        <w:t>, fils de Mattathias,</w:t>
      </w:r>
      <w:r w:rsidRPr="0068369C">
        <w:rPr>
          <w:rFonts w:eastAsia="Times New Roman" w:cstheme="minorHAnsi"/>
          <w:lang w:eastAsia="fr-FR"/>
        </w:rPr>
        <w:br/>
        <w:t xml:space="preserve">fils de </w:t>
      </w:r>
      <w:proofErr w:type="spellStart"/>
      <w:r w:rsidRPr="0068369C">
        <w:rPr>
          <w:rFonts w:eastAsia="Times New Roman" w:cstheme="minorHAnsi"/>
          <w:lang w:eastAsia="fr-FR"/>
        </w:rPr>
        <w:t>Séméine</w:t>
      </w:r>
      <w:proofErr w:type="spellEnd"/>
      <w:r w:rsidRPr="0068369C">
        <w:rPr>
          <w:rFonts w:eastAsia="Times New Roman" w:cstheme="minorHAnsi"/>
          <w:lang w:eastAsia="fr-FR"/>
        </w:rPr>
        <w:t xml:space="preserve">, fils de </w:t>
      </w:r>
      <w:proofErr w:type="spellStart"/>
      <w:r w:rsidRPr="0068369C">
        <w:rPr>
          <w:rFonts w:eastAsia="Times New Roman" w:cstheme="minorHAnsi"/>
          <w:lang w:eastAsia="fr-FR"/>
        </w:rPr>
        <w:t>Josek</w:t>
      </w:r>
      <w:proofErr w:type="spellEnd"/>
      <w:r w:rsidRPr="0068369C">
        <w:rPr>
          <w:rFonts w:eastAsia="Times New Roman" w:cstheme="minorHAnsi"/>
          <w:lang w:eastAsia="fr-FR"/>
        </w:rPr>
        <w:t xml:space="preserve">, fils de </w:t>
      </w:r>
      <w:proofErr w:type="spellStart"/>
      <w:r w:rsidRPr="0068369C">
        <w:rPr>
          <w:rFonts w:eastAsia="Times New Roman" w:cstheme="minorHAnsi"/>
          <w:lang w:eastAsia="fr-FR"/>
        </w:rPr>
        <w:t>Joda</w:t>
      </w:r>
      <w:proofErr w:type="spellEnd"/>
      <w:r w:rsidRPr="0068369C">
        <w:rPr>
          <w:rFonts w:eastAsia="Times New Roman" w:cstheme="minorHAnsi"/>
          <w:lang w:eastAsia="fr-FR"/>
        </w:rPr>
        <w:t>,</w:t>
      </w:r>
      <w:r w:rsidRPr="0068369C">
        <w:rPr>
          <w:rFonts w:eastAsia="Times New Roman" w:cstheme="minorHAnsi"/>
          <w:lang w:eastAsia="fr-FR"/>
        </w:rPr>
        <w:br/>
        <w:t xml:space="preserve">    fils de </w:t>
      </w:r>
      <w:proofErr w:type="spellStart"/>
      <w:r w:rsidRPr="0068369C">
        <w:rPr>
          <w:rFonts w:eastAsia="Times New Roman" w:cstheme="minorHAnsi"/>
          <w:lang w:eastAsia="fr-FR"/>
        </w:rPr>
        <w:t>Joanane</w:t>
      </w:r>
      <w:proofErr w:type="spellEnd"/>
      <w:r w:rsidRPr="0068369C">
        <w:rPr>
          <w:rFonts w:eastAsia="Times New Roman" w:cstheme="minorHAnsi"/>
          <w:lang w:eastAsia="fr-FR"/>
        </w:rPr>
        <w:t>, fils de Résa,</w:t>
      </w:r>
      <w:r w:rsidRPr="0068369C">
        <w:rPr>
          <w:rFonts w:eastAsia="Times New Roman" w:cstheme="minorHAnsi"/>
          <w:lang w:eastAsia="fr-FR"/>
        </w:rPr>
        <w:br/>
        <w:t xml:space="preserve">fils de Zorobabel, fils de </w:t>
      </w:r>
      <w:proofErr w:type="spellStart"/>
      <w:r w:rsidRPr="0068369C">
        <w:rPr>
          <w:rFonts w:eastAsia="Times New Roman" w:cstheme="minorHAnsi"/>
          <w:lang w:eastAsia="fr-FR"/>
        </w:rPr>
        <w:t>Salathiel</w:t>
      </w:r>
      <w:proofErr w:type="spellEnd"/>
      <w:r w:rsidRPr="0068369C">
        <w:rPr>
          <w:rFonts w:eastAsia="Times New Roman" w:cstheme="minorHAnsi"/>
          <w:lang w:eastAsia="fr-FR"/>
        </w:rPr>
        <w:t>, fils de Néri,</w:t>
      </w:r>
      <w:r w:rsidRPr="0068369C">
        <w:rPr>
          <w:rFonts w:eastAsia="Times New Roman" w:cstheme="minorHAnsi"/>
          <w:lang w:eastAsia="fr-FR"/>
        </w:rPr>
        <w:br/>
        <w:t>    fils de Melki, fils d’</w:t>
      </w:r>
      <w:proofErr w:type="spellStart"/>
      <w:r w:rsidRPr="0068369C">
        <w:rPr>
          <w:rFonts w:eastAsia="Times New Roman" w:cstheme="minorHAnsi"/>
          <w:lang w:eastAsia="fr-FR"/>
        </w:rPr>
        <w:t>Addi</w:t>
      </w:r>
      <w:proofErr w:type="spellEnd"/>
      <w:r w:rsidRPr="0068369C">
        <w:rPr>
          <w:rFonts w:eastAsia="Times New Roman" w:cstheme="minorHAnsi"/>
          <w:lang w:eastAsia="fr-FR"/>
        </w:rPr>
        <w:t>,</w:t>
      </w:r>
      <w:r w:rsidRPr="0068369C">
        <w:rPr>
          <w:rFonts w:eastAsia="Times New Roman" w:cstheme="minorHAnsi"/>
          <w:lang w:eastAsia="fr-FR"/>
        </w:rPr>
        <w:br/>
        <w:t xml:space="preserve">fils de </w:t>
      </w:r>
      <w:proofErr w:type="spellStart"/>
      <w:r w:rsidRPr="0068369C">
        <w:rPr>
          <w:rFonts w:eastAsia="Times New Roman" w:cstheme="minorHAnsi"/>
          <w:lang w:eastAsia="fr-FR"/>
        </w:rPr>
        <w:t>Kosam</w:t>
      </w:r>
      <w:proofErr w:type="spellEnd"/>
      <w:r w:rsidRPr="0068369C">
        <w:rPr>
          <w:rFonts w:eastAsia="Times New Roman" w:cstheme="minorHAnsi"/>
          <w:lang w:eastAsia="fr-FR"/>
        </w:rPr>
        <w:t>, fils d’</w:t>
      </w:r>
      <w:proofErr w:type="spellStart"/>
      <w:r w:rsidRPr="0068369C">
        <w:rPr>
          <w:rFonts w:eastAsia="Times New Roman" w:cstheme="minorHAnsi"/>
          <w:lang w:eastAsia="fr-FR"/>
        </w:rPr>
        <w:t>Elmadam</w:t>
      </w:r>
      <w:proofErr w:type="spellEnd"/>
      <w:r w:rsidRPr="0068369C">
        <w:rPr>
          <w:rFonts w:eastAsia="Times New Roman" w:cstheme="minorHAnsi"/>
          <w:lang w:eastAsia="fr-FR"/>
        </w:rPr>
        <w:t>, fils d’Er,</w:t>
      </w:r>
      <w:r w:rsidRPr="0068369C">
        <w:rPr>
          <w:rFonts w:eastAsia="Times New Roman" w:cstheme="minorHAnsi"/>
          <w:lang w:eastAsia="fr-FR"/>
        </w:rPr>
        <w:br/>
        <w:t>    fils de Jésus, fils d’</w:t>
      </w:r>
      <w:proofErr w:type="spellStart"/>
      <w:r w:rsidRPr="0068369C">
        <w:rPr>
          <w:rFonts w:eastAsia="Times New Roman" w:cstheme="minorHAnsi"/>
          <w:lang w:eastAsia="fr-FR"/>
        </w:rPr>
        <w:t>Éliézer</w:t>
      </w:r>
      <w:proofErr w:type="spellEnd"/>
      <w:r w:rsidRPr="0068369C">
        <w:rPr>
          <w:rFonts w:eastAsia="Times New Roman" w:cstheme="minorHAnsi"/>
          <w:lang w:eastAsia="fr-FR"/>
        </w:rPr>
        <w:t>,</w:t>
      </w:r>
      <w:r w:rsidRPr="0068369C">
        <w:rPr>
          <w:rFonts w:eastAsia="Times New Roman" w:cstheme="minorHAnsi"/>
          <w:lang w:eastAsia="fr-FR"/>
        </w:rPr>
        <w:br/>
        <w:t xml:space="preserve">fils de </w:t>
      </w:r>
      <w:proofErr w:type="spellStart"/>
      <w:r w:rsidRPr="0068369C">
        <w:rPr>
          <w:rFonts w:eastAsia="Times New Roman" w:cstheme="minorHAnsi"/>
          <w:lang w:eastAsia="fr-FR"/>
        </w:rPr>
        <w:t>Jorim</w:t>
      </w:r>
      <w:proofErr w:type="spellEnd"/>
      <w:r w:rsidRPr="0068369C">
        <w:rPr>
          <w:rFonts w:eastAsia="Times New Roman" w:cstheme="minorHAnsi"/>
          <w:lang w:eastAsia="fr-FR"/>
        </w:rPr>
        <w:t xml:space="preserve">, fils de </w:t>
      </w:r>
      <w:proofErr w:type="spellStart"/>
      <w:r w:rsidRPr="0068369C">
        <w:rPr>
          <w:rFonts w:eastAsia="Times New Roman" w:cstheme="minorHAnsi"/>
          <w:lang w:eastAsia="fr-FR"/>
        </w:rPr>
        <w:t>Matthate</w:t>
      </w:r>
      <w:proofErr w:type="spellEnd"/>
      <w:r w:rsidRPr="0068369C">
        <w:rPr>
          <w:rFonts w:eastAsia="Times New Roman" w:cstheme="minorHAnsi"/>
          <w:lang w:eastAsia="fr-FR"/>
        </w:rPr>
        <w:t>, fils de Lévi,</w:t>
      </w:r>
      <w:r w:rsidRPr="0068369C">
        <w:rPr>
          <w:rFonts w:eastAsia="Times New Roman" w:cstheme="minorHAnsi"/>
          <w:lang w:eastAsia="fr-FR"/>
        </w:rPr>
        <w:br/>
        <w:t>    fils de Syméon, fils de Juda,</w:t>
      </w:r>
      <w:r w:rsidRPr="0068369C">
        <w:rPr>
          <w:rFonts w:eastAsia="Times New Roman" w:cstheme="minorHAnsi"/>
          <w:lang w:eastAsia="fr-FR"/>
        </w:rPr>
        <w:br/>
        <w:t xml:space="preserve">fils de Joseph, fils de </w:t>
      </w:r>
      <w:proofErr w:type="spellStart"/>
      <w:r w:rsidRPr="0068369C">
        <w:rPr>
          <w:rFonts w:eastAsia="Times New Roman" w:cstheme="minorHAnsi"/>
          <w:lang w:eastAsia="fr-FR"/>
        </w:rPr>
        <w:t>Jonam</w:t>
      </w:r>
      <w:proofErr w:type="spellEnd"/>
      <w:r w:rsidRPr="0068369C">
        <w:rPr>
          <w:rFonts w:eastAsia="Times New Roman" w:cstheme="minorHAnsi"/>
          <w:lang w:eastAsia="fr-FR"/>
        </w:rPr>
        <w:t>, fils d’</w:t>
      </w:r>
      <w:proofErr w:type="spellStart"/>
      <w:r w:rsidRPr="0068369C">
        <w:rPr>
          <w:rFonts w:eastAsia="Times New Roman" w:cstheme="minorHAnsi"/>
          <w:lang w:eastAsia="fr-FR"/>
        </w:rPr>
        <w:t>Éliakim</w:t>
      </w:r>
      <w:proofErr w:type="spellEnd"/>
      <w:r w:rsidRPr="0068369C">
        <w:rPr>
          <w:rFonts w:eastAsia="Times New Roman" w:cstheme="minorHAnsi"/>
          <w:lang w:eastAsia="fr-FR"/>
        </w:rPr>
        <w:t>,</w:t>
      </w:r>
      <w:r w:rsidRPr="0068369C">
        <w:rPr>
          <w:rFonts w:eastAsia="Times New Roman" w:cstheme="minorHAnsi"/>
          <w:lang w:eastAsia="fr-FR"/>
        </w:rPr>
        <w:br/>
        <w:t xml:space="preserve">    fils de </w:t>
      </w:r>
      <w:proofErr w:type="spellStart"/>
      <w:r w:rsidRPr="0068369C">
        <w:rPr>
          <w:rFonts w:eastAsia="Times New Roman" w:cstheme="minorHAnsi"/>
          <w:lang w:eastAsia="fr-FR"/>
        </w:rPr>
        <w:t>Méléa</w:t>
      </w:r>
      <w:proofErr w:type="spellEnd"/>
      <w:r w:rsidRPr="0068369C">
        <w:rPr>
          <w:rFonts w:eastAsia="Times New Roman" w:cstheme="minorHAnsi"/>
          <w:lang w:eastAsia="fr-FR"/>
        </w:rPr>
        <w:t xml:space="preserve">, fils de </w:t>
      </w:r>
      <w:proofErr w:type="spellStart"/>
      <w:r w:rsidRPr="0068369C">
        <w:rPr>
          <w:rFonts w:eastAsia="Times New Roman" w:cstheme="minorHAnsi"/>
          <w:lang w:eastAsia="fr-FR"/>
        </w:rPr>
        <w:t>Menna</w:t>
      </w:r>
      <w:proofErr w:type="spellEnd"/>
      <w:r w:rsidRPr="0068369C">
        <w:rPr>
          <w:rFonts w:eastAsia="Times New Roman" w:cstheme="minorHAnsi"/>
          <w:lang w:eastAsia="fr-FR"/>
        </w:rPr>
        <w:t>,</w:t>
      </w:r>
      <w:r w:rsidRPr="0068369C">
        <w:rPr>
          <w:rFonts w:eastAsia="Times New Roman" w:cstheme="minorHAnsi"/>
          <w:lang w:eastAsia="fr-FR"/>
        </w:rPr>
        <w:br/>
        <w:t xml:space="preserve">fils de </w:t>
      </w:r>
      <w:proofErr w:type="spellStart"/>
      <w:r w:rsidRPr="0068369C">
        <w:rPr>
          <w:rFonts w:eastAsia="Times New Roman" w:cstheme="minorHAnsi"/>
          <w:lang w:eastAsia="fr-FR"/>
        </w:rPr>
        <w:t>Mattatha</w:t>
      </w:r>
      <w:proofErr w:type="spellEnd"/>
      <w:r w:rsidRPr="0068369C">
        <w:rPr>
          <w:rFonts w:eastAsia="Times New Roman" w:cstheme="minorHAnsi"/>
          <w:lang w:eastAsia="fr-FR"/>
        </w:rPr>
        <w:t xml:space="preserve">, fils de </w:t>
      </w:r>
      <w:proofErr w:type="spellStart"/>
      <w:r w:rsidRPr="0068369C">
        <w:rPr>
          <w:rFonts w:eastAsia="Times New Roman" w:cstheme="minorHAnsi"/>
          <w:lang w:eastAsia="fr-FR"/>
        </w:rPr>
        <w:t>Natham</w:t>
      </w:r>
      <w:proofErr w:type="spellEnd"/>
      <w:r w:rsidRPr="0068369C">
        <w:rPr>
          <w:rFonts w:eastAsia="Times New Roman" w:cstheme="minorHAnsi"/>
          <w:lang w:eastAsia="fr-FR"/>
        </w:rPr>
        <w:t>,</w:t>
      </w:r>
      <w:r w:rsidRPr="0068369C">
        <w:rPr>
          <w:rFonts w:eastAsia="Times New Roman" w:cstheme="minorHAnsi"/>
          <w:lang w:eastAsia="fr-FR"/>
        </w:rPr>
        <w:br/>
        <w:t>fils de David,</w:t>
      </w:r>
      <w:r w:rsidRPr="0068369C">
        <w:rPr>
          <w:rFonts w:eastAsia="Times New Roman" w:cstheme="minorHAnsi"/>
          <w:lang w:eastAsia="fr-FR"/>
        </w:rPr>
        <w:br/>
        <w:t xml:space="preserve">    fils de Jessé, fils de </w:t>
      </w:r>
      <w:proofErr w:type="spellStart"/>
      <w:r w:rsidRPr="0068369C">
        <w:rPr>
          <w:rFonts w:eastAsia="Times New Roman" w:cstheme="minorHAnsi"/>
          <w:lang w:eastAsia="fr-FR"/>
        </w:rPr>
        <w:t>Jobed</w:t>
      </w:r>
      <w:proofErr w:type="spellEnd"/>
      <w:r w:rsidRPr="0068369C">
        <w:rPr>
          <w:rFonts w:eastAsia="Times New Roman" w:cstheme="minorHAnsi"/>
          <w:lang w:eastAsia="fr-FR"/>
        </w:rPr>
        <w:t>, fils de Booz,</w:t>
      </w:r>
      <w:r w:rsidRPr="0068369C">
        <w:rPr>
          <w:rFonts w:eastAsia="Times New Roman" w:cstheme="minorHAnsi"/>
          <w:lang w:eastAsia="fr-FR"/>
        </w:rPr>
        <w:br/>
        <w:t xml:space="preserve">fils de Sala, fils de </w:t>
      </w:r>
      <w:proofErr w:type="spellStart"/>
      <w:r w:rsidRPr="0068369C">
        <w:rPr>
          <w:rFonts w:eastAsia="Times New Roman" w:cstheme="minorHAnsi"/>
          <w:lang w:eastAsia="fr-FR"/>
        </w:rPr>
        <w:t>Naassone</w:t>
      </w:r>
      <w:proofErr w:type="spellEnd"/>
      <w:r w:rsidRPr="0068369C">
        <w:rPr>
          <w:rFonts w:eastAsia="Times New Roman" w:cstheme="minorHAnsi"/>
          <w:lang w:eastAsia="fr-FR"/>
        </w:rPr>
        <w:t>,</w:t>
      </w:r>
      <w:r w:rsidRPr="0068369C">
        <w:rPr>
          <w:rFonts w:eastAsia="Times New Roman" w:cstheme="minorHAnsi"/>
          <w:lang w:eastAsia="fr-FR"/>
        </w:rPr>
        <w:br/>
        <w:t>    fils d’</w:t>
      </w:r>
      <w:proofErr w:type="spellStart"/>
      <w:r w:rsidRPr="0068369C">
        <w:rPr>
          <w:rFonts w:eastAsia="Times New Roman" w:cstheme="minorHAnsi"/>
          <w:lang w:eastAsia="fr-FR"/>
        </w:rPr>
        <w:t>Aminadab</w:t>
      </w:r>
      <w:proofErr w:type="spellEnd"/>
      <w:r w:rsidRPr="0068369C">
        <w:rPr>
          <w:rFonts w:eastAsia="Times New Roman" w:cstheme="minorHAnsi"/>
          <w:lang w:eastAsia="fr-FR"/>
        </w:rPr>
        <w:t>, fils d’</w:t>
      </w:r>
      <w:proofErr w:type="spellStart"/>
      <w:r w:rsidRPr="0068369C">
        <w:rPr>
          <w:rFonts w:eastAsia="Times New Roman" w:cstheme="minorHAnsi"/>
          <w:lang w:eastAsia="fr-FR"/>
        </w:rPr>
        <w:t>Admine</w:t>
      </w:r>
      <w:proofErr w:type="spellEnd"/>
      <w:r w:rsidRPr="0068369C">
        <w:rPr>
          <w:rFonts w:eastAsia="Times New Roman" w:cstheme="minorHAnsi"/>
          <w:lang w:eastAsia="fr-FR"/>
        </w:rPr>
        <w:t>, fils d’</w:t>
      </w:r>
      <w:proofErr w:type="spellStart"/>
      <w:r w:rsidRPr="0068369C">
        <w:rPr>
          <w:rFonts w:eastAsia="Times New Roman" w:cstheme="minorHAnsi"/>
          <w:lang w:eastAsia="fr-FR"/>
        </w:rPr>
        <w:t>Arni</w:t>
      </w:r>
      <w:proofErr w:type="spellEnd"/>
      <w:r w:rsidRPr="0068369C">
        <w:rPr>
          <w:rFonts w:eastAsia="Times New Roman" w:cstheme="minorHAnsi"/>
          <w:lang w:eastAsia="fr-FR"/>
        </w:rPr>
        <w:t>,</w:t>
      </w:r>
      <w:r w:rsidRPr="0068369C">
        <w:rPr>
          <w:rFonts w:eastAsia="Times New Roman" w:cstheme="minorHAnsi"/>
          <w:lang w:eastAsia="fr-FR"/>
        </w:rPr>
        <w:br/>
        <w:t>fils d’</w:t>
      </w:r>
      <w:proofErr w:type="spellStart"/>
      <w:r w:rsidRPr="0068369C">
        <w:rPr>
          <w:rFonts w:eastAsia="Times New Roman" w:cstheme="minorHAnsi"/>
          <w:lang w:eastAsia="fr-FR"/>
        </w:rPr>
        <w:t>Esrom</w:t>
      </w:r>
      <w:proofErr w:type="spellEnd"/>
      <w:r w:rsidRPr="0068369C">
        <w:rPr>
          <w:rFonts w:eastAsia="Times New Roman" w:cstheme="minorHAnsi"/>
          <w:lang w:eastAsia="fr-FR"/>
        </w:rPr>
        <w:t xml:space="preserve">, fils de </w:t>
      </w:r>
      <w:proofErr w:type="spellStart"/>
      <w:r w:rsidRPr="0068369C">
        <w:rPr>
          <w:rFonts w:eastAsia="Times New Roman" w:cstheme="minorHAnsi"/>
          <w:lang w:eastAsia="fr-FR"/>
        </w:rPr>
        <w:t>Pharès</w:t>
      </w:r>
      <w:proofErr w:type="spellEnd"/>
      <w:r w:rsidRPr="0068369C">
        <w:rPr>
          <w:rFonts w:eastAsia="Times New Roman" w:cstheme="minorHAnsi"/>
          <w:lang w:eastAsia="fr-FR"/>
        </w:rPr>
        <w:t>, fils de Juda,</w:t>
      </w:r>
      <w:r w:rsidRPr="0068369C">
        <w:rPr>
          <w:rFonts w:eastAsia="Times New Roman" w:cstheme="minorHAnsi"/>
          <w:lang w:eastAsia="fr-FR"/>
        </w:rPr>
        <w:br/>
        <w:t>    fils de Jacob, fils d’Isaac,</w:t>
      </w:r>
      <w:r w:rsidRPr="0068369C">
        <w:rPr>
          <w:rFonts w:eastAsia="Times New Roman" w:cstheme="minorHAnsi"/>
          <w:lang w:eastAsia="fr-FR"/>
        </w:rPr>
        <w:br/>
        <w:t xml:space="preserve">fils d’Abraham, fils de </w:t>
      </w:r>
      <w:proofErr w:type="spellStart"/>
      <w:r w:rsidRPr="0068369C">
        <w:rPr>
          <w:rFonts w:eastAsia="Times New Roman" w:cstheme="minorHAnsi"/>
          <w:lang w:eastAsia="fr-FR"/>
        </w:rPr>
        <w:t>Thara</w:t>
      </w:r>
      <w:proofErr w:type="spellEnd"/>
      <w:r w:rsidRPr="0068369C">
        <w:rPr>
          <w:rFonts w:eastAsia="Times New Roman" w:cstheme="minorHAnsi"/>
          <w:lang w:eastAsia="fr-FR"/>
        </w:rPr>
        <w:t xml:space="preserve">, fils de </w:t>
      </w:r>
      <w:proofErr w:type="spellStart"/>
      <w:r w:rsidRPr="0068369C">
        <w:rPr>
          <w:rFonts w:eastAsia="Times New Roman" w:cstheme="minorHAnsi"/>
          <w:lang w:eastAsia="fr-FR"/>
        </w:rPr>
        <w:t>Nakor</w:t>
      </w:r>
      <w:proofErr w:type="spellEnd"/>
      <w:r w:rsidRPr="0068369C">
        <w:rPr>
          <w:rFonts w:eastAsia="Times New Roman" w:cstheme="minorHAnsi"/>
          <w:lang w:eastAsia="fr-FR"/>
        </w:rPr>
        <w:t>,</w:t>
      </w:r>
      <w:r w:rsidRPr="0068369C">
        <w:rPr>
          <w:rFonts w:eastAsia="Times New Roman" w:cstheme="minorHAnsi"/>
          <w:lang w:eastAsia="fr-FR"/>
        </w:rPr>
        <w:br/>
        <w:t xml:space="preserve">    fils de </w:t>
      </w:r>
      <w:proofErr w:type="spellStart"/>
      <w:r w:rsidRPr="0068369C">
        <w:rPr>
          <w:rFonts w:eastAsia="Times New Roman" w:cstheme="minorHAnsi"/>
          <w:lang w:eastAsia="fr-FR"/>
        </w:rPr>
        <w:t>Sérouk</w:t>
      </w:r>
      <w:proofErr w:type="spellEnd"/>
      <w:r w:rsidRPr="0068369C">
        <w:rPr>
          <w:rFonts w:eastAsia="Times New Roman" w:cstheme="minorHAnsi"/>
          <w:lang w:eastAsia="fr-FR"/>
        </w:rPr>
        <w:t xml:space="preserve">, fils de </w:t>
      </w:r>
      <w:proofErr w:type="spellStart"/>
      <w:r w:rsidRPr="0068369C">
        <w:rPr>
          <w:rFonts w:eastAsia="Times New Roman" w:cstheme="minorHAnsi"/>
          <w:lang w:eastAsia="fr-FR"/>
        </w:rPr>
        <w:t>Ragaou</w:t>
      </w:r>
      <w:proofErr w:type="spellEnd"/>
      <w:r w:rsidRPr="0068369C">
        <w:rPr>
          <w:rFonts w:eastAsia="Times New Roman" w:cstheme="minorHAnsi"/>
          <w:lang w:eastAsia="fr-FR"/>
        </w:rPr>
        <w:t>,</w:t>
      </w:r>
      <w:r w:rsidRPr="0068369C">
        <w:rPr>
          <w:rFonts w:eastAsia="Times New Roman" w:cstheme="minorHAnsi"/>
          <w:lang w:eastAsia="fr-FR"/>
        </w:rPr>
        <w:br/>
        <w:t xml:space="preserve">fils de </w:t>
      </w:r>
      <w:proofErr w:type="spellStart"/>
      <w:r w:rsidRPr="0068369C">
        <w:rPr>
          <w:rFonts w:eastAsia="Times New Roman" w:cstheme="minorHAnsi"/>
          <w:lang w:eastAsia="fr-FR"/>
        </w:rPr>
        <w:t>Phalek</w:t>
      </w:r>
      <w:proofErr w:type="spellEnd"/>
      <w:r w:rsidRPr="0068369C">
        <w:rPr>
          <w:rFonts w:eastAsia="Times New Roman" w:cstheme="minorHAnsi"/>
          <w:lang w:eastAsia="fr-FR"/>
        </w:rPr>
        <w:t>, fils d’</w:t>
      </w:r>
      <w:proofErr w:type="spellStart"/>
      <w:r w:rsidRPr="0068369C">
        <w:rPr>
          <w:rFonts w:eastAsia="Times New Roman" w:cstheme="minorHAnsi"/>
          <w:lang w:eastAsia="fr-FR"/>
        </w:rPr>
        <w:t>Éber</w:t>
      </w:r>
      <w:proofErr w:type="spellEnd"/>
      <w:r w:rsidRPr="0068369C">
        <w:rPr>
          <w:rFonts w:eastAsia="Times New Roman" w:cstheme="minorHAnsi"/>
          <w:lang w:eastAsia="fr-FR"/>
        </w:rPr>
        <w:t>, fils de Sala,</w:t>
      </w:r>
      <w:r w:rsidRPr="0068369C">
        <w:rPr>
          <w:rFonts w:eastAsia="Times New Roman" w:cstheme="minorHAnsi"/>
          <w:lang w:eastAsia="fr-FR"/>
        </w:rPr>
        <w:br/>
        <w:t xml:space="preserve">    fils de </w:t>
      </w:r>
      <w:proofErr w:type="spellStart"/>
      <w:r w:rsidRPr="0068369C">
        <w:rPr>
          <w:rFonts w:eastAsia="Times New Roman" w:cstheme="minorHAnsi"/>
          <w:lang w:eastAsia="fr-FR"/>
        </w:rPr>
        <w:t>Kaïnam</w:t>
      </w:r>
      <w:proofErr w:type="spellEnd"/>
      <w:r w:rsidRPr="0068369C">
        <w:rPr>
          <w:rFonts w:eastAsia="Times New Roman" w:cstheme="minorHAnsi"/>
          <w:lang w:eastAsia="fr-FR"/>
        </w:rPr>
        <w:t>, fils d’</w:t>
      </w:r>
      <w:proofErr w:type="spellStart"/>
      <w:r w:rsidRPr="0068369C">
        <w:rPr>
          <w:rFonts w:eastAsia="Times New Roman" w:cstheme="minorHAnsi"/>
          <w:lang w:eastAsia="fr-FR"/>
        </w:rPr>
        <w:t>Arphaxad</w:t>
      </w:r>
      <w:proofErr w:type="spellEnd"/>
      <w:r w:rsidRPr="0068369C">
        <w:rPr>
          <w:rFonts w:eastAsia="Times New Roman" w:cstheme="minorHAnsi"/>
          <w:lang w:eastAsia="fr-FR"/>
        </w:rPr>
        <w:t>,</w:t>
      </w:r>
      <w:r w:rsidRPr="0068369C">
        <w:rPr>
          <w:rFonts w:eastAsia="Times New Roman" w:cstheme="minorHAnsi"/>
          <w:lang w:eastAsia="fr-FR"/>
        </w:rPr>
        <w:br/>
        <w:t xml:space="preserve">fils de Sem, fils de Noé, fils de </w:t>
      </w:r>
      <w:proofErr w:type="spellStart"/>
      <w:r w:rsidRPr="0068369C">
        <w:rPr>
          <w:rFonts w:eastAsia="Times New Roman" w:cstheme="minorHAnsi"/>
          <w:lang w:eastAsia="fr-FR"/>
        </w:rPr>
        <w:t>Lamek</w:t>
      </w:r>
      <w:proofErr w:type="spellEnd"/>
      <w:r w:rsidRPr="0068369C">
        <w:rPr>
          <w:rFonts w:eastAsia="Times New Roman" w:cstheme="minorHAnsi"/>
          <w:lang w:eastAsia="fr-FR"/>
        </w:rPr>
        <w:t>,</w:t>
      </w:r>
      <w:r w:rsidRPr="0068369C">
        <w:rPr>
          <w:rFonts w:eastAsia="Times New Roman" w:cstheme="minorHAnsi"/>
          <w:lang w:eastAsia="fr-FR"/>
        </w:rPr>
        <w:br/>
        <w:t xml:space="preserve">    fils de Mathusalem, fils de </w:t>
      </w:r>
      <w:proofErr w:type="spellStart"/>
      <w:r w:rsidRPr="0068369C">
        <w:rPr>
          <w:rFonts w:eastAsia="Times New Roman" w:cstheme="minorHAnsi"/>
          <w:lang w:eastAsia="fr-FR"/>
        </w:rPr>
        <w:t>Hénok</w:t>
      </w:r>
      <w:proofErr w:type="spellEnd"/>
      <w:r w:rsidRPr="0068369C">
        <w:rPr>
          <w:rFonts w:eastAsia="Times New Roman" w:cstheme="minorHAnsi"/>
          <w:lang w:eastAsia="fr-FR"/>
        </w:rPr>
        <w:t>,</w:t>
      </w:r>
      <w:r w:rsidRPr="0068369C">
        <w:rPr>
          <w:rFonts w:eastAsia="Times New Roman" w:cstheme="minorHAnsi"/>
          <w:lang w:eastAsia="fr-FR"/>
        </w:rPr>
        <w:br/>
        <w:t xml:space="preserve">fils de </w:t>
      </w:r>
      <w:proofErr w:type="spellStart"/>
      <w:r w:rsidRPr="0068369C">
        <w:rPr>
          <w:rFonts w:eastAsia="Times New Roman" w:cstheme="minorHAnsi"/>
          <w:lang w:eastAsia="fr-FR"/>
        </w:rPr>
        <w:t>Jareth</w:t>
      </w:r>
      <w:proofErr w:type="spellEnd"/>
      <w:r w:rsidRPr="0068369C">
        <w:rPr>
          <w:rFonts w:eastAsia="Times New Roman" w:cstheme="minorHAnsi"/>
          <w:lang w:eastAsia="fr-FR"/>
        </w:rPr>
        <w:t xml:space="preserve">, fils de </w:t>
      </w:r>
      <w:proofErr w:type="spellStart"/>
      <w:r w:rsidRPr="0068369C">
        <w:rPr>
          <w:rFonts w:eastAsia="Times New Roman" w:cstheme="minorHAnsi"/>
          <w:lang w:eastAsia="fr-FR"/>
        </w:rPr>
        <w:t>Maléléel</w:t>
      </w:r>
      <w:proofErr w:type="spellEnd"/>
      <w:r w:rsidRPr="0068369C">
        <w:rPr>
          <w:rFonts w:eastAsia="Times New Roman" w:cstheme="minorHAnsi"/>
          <w:lang w:eastAsia="fr-FR"/>
        </w:rPr>
        <w:t xml:space="preserve">, fils de </w:t>
      </w:r>
      <w:proofErr w:type="spellStart"/>
      <w:r w:rsidRPr="0068369C">
        <w:rPr>
          <w:rFonts w:eastAsia="Times New Roman" w:cstheme="minorHAnsi"/>
          <w:lang w:eastAsia="fr-FR"/>
        </w:rPr>
        <w:t>Kaïnam</w:t>
      </w:r>
      <w:proofErr w:type="spellEnd"/>
      <w:r w:rsidRPr="0068369C">
        <w:rPr>
          <w:rFonts w:eastAsia="Times New Roman" w:cstheme="minorHAnsi"/>
          <w:lang w:eastAsia="fr-FR"/>
        </w:rPr>
        <w:t>,</w:t>
      </w:r>
      <w:r w:rsidRPr="0068369C">
        <w:rPr>
          <w:rFonts w:eastAsia="Times New Roman" w:cstheme="minorHAnsi"/>
          <w:lang w:eastAsia="fr-FR"/>
        </w:rPr>
        <w:br/>
        <w:t>    fils d’</w:t>
      </w:r>
      <w:proofErr w:type="spellStart"/>
      <w:r w:rsidRPr="0068369C">
        <w:rPr>
          <w:rFonts w:eastAsia="Times New Roman" w:cstheme="minorHAnsi"/>
          <w:lang w:eastAsia="fr-FR"/>
        </w:rPr>
        <w:t>Énos</w:t>
      </w:r>
      <w:proofErr w:type="spellEnd"/>
      <w:r w:rsidRPr="0068369C">
        <w:rPr>
          <w:rFonts w:eastAsia="Times New Roman" w:cstheme="minorHAnsi"/>
          <w:lang w:eastAsia="fr-FR"/>
        </w:rPr>
        <w:t>, fils de Seth,</w:t>
      </w:r>
      <w:r w:rsidRPr="0068369C">
        <w:rPr>
          <w:rFonts w:eastAsia="Times New Roman" w:cstheme="minorHAnsi"/>
          <w:lang w:eastAsia="fr-FR"/>
        </w:rPr>
        <w:br/>
        <w:t>fils d’Adam,</w:t>
      </w:r>
      <w:r w:rsidRPr="0068369C">
        <w:rPr>
          <w:rFonts w:eastAsia="Times New Roman" w:cstheme="minorHAnsi"/>
          <w:lang w:eastAsia="fr-FR"/>
        </w:rPr>
        <w:br/>
        <w:t>fils de Dieu.</w:t>
      </w:r>
    </w:p>
    <w:p w:rsidR="0068369C" w:rsidRPr="0068369C" w:rsidRDefault="0068369C" w:rsidP="0068369C">
      <w:pPr>
        <w:spacing w:before="100" w:beforeAutospacing="1" w:after="100" w:afterAutospacing="1" w:line="240" w:lineRule="auto"/>
        <w:rPr>
          <w:rFonts w:eastAsia="Times New Roman" w:cstheme="minorHAnsi"/>
          <w:lang w:eastAsia="fr-FR"/>
        </w:rPr>
      </w:pPr>
      <w:r w:rsidRPr="0068369C">
        <w:rPr>
          <w:rFonts w:eastAsia="Times New Roman" w:cstheme="minorHAnsi"/>
          <w:lang w:eastAsia="fr-FR"/>
        </w:rPr>
        <w:t>            – Acclamons la Parole de Dieu.</w:t>
      </w:r>
    </w:p>
    <w:p w:rsidR="0068369C" w:rsidRPr="0068369C" w:rsidRDefault="0068369C">
      <w:pPr>
        <w:rPr>
          <w:rFonts w:cstheme="minorHAnsi"/>
        </w:rPr>
      </w:pPr>
    </w:p>
    <w:sectPr w:rsidR="0068369C" w:rsidRPr="0068369C" w:rsidSect="007C4BA9">
      <w:pgSz w:w="11907" w:h="16840" w:code="9"/>
      <w:pgMar w:top="1276" w:right="1134" w:bottom="993" w:left="1134" w:header="737" w:footer="397" w:gutter="0"/>
      <w:paperSrc w:first="15" w:other="15"/>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64B"/>
    <w:multiLevelType w:val="hybridMultilevel"/>
    <w:tmpl w:val="3022D642"/>
    <w:lvl w:ilvl="0" w:tplc="08C494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2"/>
  </w:compat>
  <w:rsids>
    <w:rsidRoot w:val="0068369C"/>
    <w:rsid w:val="00007D23"/>
    <w:rsid w:val="0002038D"/>
    <w:rsid w:val="000E3247"/>
    <w:rsid w:val="00105F9E"/>
    <w:rsid w:val="002275F5"/>
    <w:rsid w:val="00346A8B"/>
    <w:rsid w:val="003C22C4"/>
    <w:rsid w:val="0040452D"/>
    <w:rsid w:val="00480548"/>
    <w:rsid w:val="0049651C"/>
    <w:rsid w:val="004A7229"/>
    <w:rsid w:val="004B1511"/>
    <w:rsid w:val="005049FA"/>
    <w:rsid w:val="00554769"/>
    <w:rsid w:val="005A40FA"/>
    <w:rsid w:val="0068369C"/>
    <w:rsid w:val="007C4BA9"/>
    <w:rsid w:val="008B69F8"/>
    <w:rsid w:val="008F3819"/>
    <w:rsid w:val="00975C6A"/>
    <w:rsid w:val="009C4609"/>
    <w:rsid w:val="00A308AF"/>
    <w:rsid w:val="00AA3915"/>
    <w:rsid w:val="00B53A78"/>
    <w:rsid w:val="00B63C61"/>
    <w:rsid w:val="00BC7271"/>
    <w:rsid w:val="00CF1233"/>
    <w:rsid w:val="00CF338F"/>
    <w:rsid w:val="00DC62DB"/>
    <w:rsid w:val="00E70E3F"/>
    <w:rsid w:val="00E86491"/>
    <w:rsid w:val="00F51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CBA4CB"/>
  <w15:docId w15:val="{FA9FB25B-7AA2-4097-B23C-34E3FB80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D23"/>
  </w:style>
  <w:style w:type="paragraph" w:styleId="Titre2">
    <w:name w:val="heading 2"/>
    <w:basedOn w:val="Normal"/>
    <w:link w:val="Titre2Car"/>
    <w:uiPriority w:val="9"/>
    <w:qFormat/>
    <w:rsid w:val="0068369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8369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836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8369C"/>
    <w:rPr>
      <w:color w:val="0000FF"/>
      <w:u w:val="single"/>
    </w:rPr>
  </w:style>
  <w:style w:type="character" w:styleId="lev">
    <w:name w:val="Strong"/>
    <w:basedOn w:val="Policepardfaut"/>
    <w:uiPriority w:val="22"/>
    <w:qFormat/>
    <w:rsid w:val="0068369C"/>
    <w:rPr>
      <w:b/>
      <w:bCs/>
    </w:rPr>
  </w:style>
  <w:style w:type="character" w:styleId="Accentuation">
    <w:name w:val="Emphasis"/>
    <w:basedOn w:val="Policepardfaut"/>
    <w:uiPriority w:val="20"/>
    <w:qFormat/>
    <w:rsid w:val="0068369C"/>
    <w:rPr>
      <w:i/>
      <w:iCs/>
    </w:rPr>
  </w:style>
  <w:style w:type="paragraph" w:styleId="Paragraphedeliste">
    <w:name w:val="List Paragraph"/>
    <w:basedOn w:val="Normal"/>
    <w:uiPriority w:val="34"/>
    <w:qFormat/>
    <w:rsid w:val="00BC7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37722">
      <w:bodyDiv w:val="1"/>
      <w:marLeft w:val="0"/>
      <w:marRight w:val="0"/>
      <w:marTop w:val="0"/>
      <w:marBottom w:val="0"/>
      <w:divBdr>
        <w:top w:val="none" w:sz="0" w:space="0" w:color="auto"/>
        <w:left w:val="none" w:sz="0" w:space="0" w:color="auto"/>
        <w:bottom w:val="none" w:sz="0" w:space="0" w:color="auto"/>
        <w:right w:val="none" w:sz="0" w:space="0" w:color="auto"/>
      </w:divBdr>
      <w:divsChild>
        <w:div w:id="1734159932">
          <w:marLeft w:val="0"/>
          <w:marRight w:val="0"/>
          <w:marTop w:val="0"/>
          <w:marBottom w:val="0"/>
          <w:divBdr>
            <w:top w:val="none" w:sz="0" w:space="0" w:color="auto"/>
            <w:left w:val="none" w:sz="0" w:space="0" w:color="auto"/>
            <w:bottom w:val="none" w:sz="0" w:space="0" w:color="auto"/>
            <w:right w:val="none" w:sz="0" w:space="0" w:color="auto"/>
          </w:divBdr>
          <w:divsChild>
            <w:div w:id="2011904170">
              <w:marLeft w:val="0"/>
              <w:marRight w:val="0"/>
              <w:marTop w:val="0"/>
              <w:marBottom w:val="0"/>
              <w:divBdr>
                <w:top w:val="none" w:sz="0" w:space="0" w:color="auto"/>
                <w:left w:val="none" w:sz="0" w:space="0" w:color="auto"/>
                <w:bottom w:val="none" w:sz="0" w:space="0" w:color="auto"/>
                <w:right w:val="none" w:sz="0" w:space="0" w:color="auto"/>
              </w:divBdr>
            </w:div>
            <w:div w:id="2081979016">
              <w:marLeft w:val="0"/>
              <w:marRight w:val="0"/>
              <w:marTop w:val="0"/>
              <w:marBottom w:val="0"/>
              <w:divBdr>
                <w:top w:val="none" w:sz="0" w:space="0" w:color="auto"/>
                <w:left w:val="none" w:sz="0" w:space="0" w:color="auto"/>
                <w:bottom w:val="none" w:sz="0" w:space="0" w:color="auto"/>
                <w:right w:val="none" w:sz="0" w:space="0" w:color="auto"/>
              </w:divBdr>
            </w:div>
          </w:divsChild>
        </w:div>
        <w:div w:id="1177189749">
          <w:marLeft w:val="0"/>
          <w:marRight w:val="0"/>
          <w:marTop w:val="0"/>
          <w:marBottom w:val="0"/>
          <w:divBdr>
            <w:top w:val="none" w:sz="0" w:space="0" w:color="auto"/>
            <w:left w:val="none" w:sz="0" w:space="0" w:color="auto"/>
            <w:bottom w:val="none" w:sz="0" w:space="0" w:color="auto"/>
            <w:right w:val="none" w:sz="0" w:space="0" w:color="auto"/>
          </w:divBdr>
          <w:divsChild>
            <w:div w:id="1406220581">
              <w:marLeft w:val="0"/>
              <w:marRight w:val="0"/>
              <w:marTop w:val="0"/>
              <w:marBottom w:val="0"/>
              <w:divBdr>
                <w:top w:val="none" w:sz="0" w:space="0" w:color="auto"/>
                <w:left w:val="none" w:sz="0" w:space="0" w:color="auto"/>
                <w:bottom w:val="none" w:sz="0" w:space="0" w:color="auto"/>
                <w:right w:val="none" w:sz="0" w:space="0" w:color="auto"/>
              </w:divBdr>
            </w:div>
            <w:div w:id="1277323924">
              <w:marLeft w:val="0"/>
              <w:marRight w:val="0"/>
              <w:marTop w:val="0"/>
              <w:marBottom w:val="0"/>
              <w:divBdr>
                <w:top w:val="none" w:sz="0" w:space="0" w:color="auto"/>
                <w:left w:val="none" w:sz="0" w:space="0" w:color="auto"/>
                <w:bottom w:val="none" w:sz="0" w:space="0" w:color="auto"/>
                <w:right w:val="none" w:sz="0" w:space="0" w:color="auto"/>
              </w:divBdr>
            </w:div>
          </w:divsChild>
        </w:div>
        <w:div w:id="1586766157">
          <w:marLeft w:val="0"/>
          <w:marRight w:val="0"/>
          <w:marTop w:val="0"/>
          <w:marBottom w:val="0"/>
          <w:divBdr>
            <w:top w:val="none" w:sz="0" w:space="0" w:color="auto"/>
            <w:left w:val="none" w:sz="0" w:space="0" w:color="auto"/>
            <w:bottom w:val="none" w:sz="0" w:space="0" w:color="auto"/>
            <w:right w:val="none" w:sz="0" w:space="0" w:color="auto"/>
          </w:divBdr>
          <w:divsChild>
            <w:div w:id="24087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400211">
              <w:marLeft w:val="0"/>
              <w:marRight w:val="0"/>
              <w:marTop w:val="0"/>
              <w:marBottom w:val="0"/>
              <w:divBdr>
                <w:top w:val="none" w:sz="0" w:space="0" w:color="auto"/>
                <w:left w:val="none" w:sz="0" w:space="0" w:color="auto"/>
                <w:bottom w:val="none" w:sz="0" w:space="0" w:color="auto"/>
                <w:right w:val="none" w:sz="0" w:space="0" w:color="auto"/>
              </w:divBdr>
            </w:div>
            <w:div w:id="206258953">
              <w:marLeft w:val="0"/>
              <w:marRight w:val="0"/>
              <w:marTop w:val="0"/>
              <w:marBottom w:val="0"/>
              <w:divBdr>
                <w:top w:val="none" w:sz="0" w:space="0" w:color="auto"/>
                <w:left w:val="none" w:sz="0" w:space="0" w:color="auto"/>
                <w:bottom w:val="none" w:sz="0" w:space="0" w:color="auto"/>
                <w:right w:val="none" w:sz="0" w:space="0" w:color="auto"/>
              </w:divBdr>
            </w:div>
          </w:divsChild>
        </w:div>
        <w:div w:id="1561674164">
          <w:marLeft w:val="0"/>
          <w:marRight w:val="0"/>
          <w:marTop w:val="0"/>
          <w:marBottom w:val="0"/>
          <w:divBdr>
            <w:top w:val="none" w:sz="0" w:space="0" w:color="auto"/>
            <w:left w:val="none" w:sz="0" w:space="0" w:color="auto"/>
            <w:bottom w:val="none" w:sz="0" w:space="0" w:color="auto"/>
            <w:right w:val="none" w:sz="0" w:space="0" w:color="auto"/>
          </w:divBdr>
          <w:divsChild>
            <w:div w:id="28740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1004</Words>
  <Characters>4390</Characters>
  <Application>Microsoft Office Word</Application>
  <DocSecurity>0</DocSecurity>
  <Lines>87</Lines>
  <Paragraphs>34</Paragraphs>
  <ScaleCrop>false</ScaleCrop>
  <HeadingPairs>
    <vt:vector size="2" baseType="variant">
      <vt:variant>
        <vt:lpstr>Titre</vt:lpstr>
      </vt:variant>
      <vt:variant>
        <vt:i4>1</vt:i4>
      </vt:variant>
    </vt:vector>
  </HeadingPairs>
  <TitlesOfParts>
    <vt:vector size="1" baseType="lpstr">
      <vt:lpstr/>
    </vt:vector>
  </TitlesOfParts>
  <Company>Enedis</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C35402</dc:creator>
  <cp:lastModifiedBy>SOUCACHET Bruno</cp:lastModifiedBy>
  <cp:revision>7</cp:revision>
  <dcterms:created xsi:type="dcterms:W3CDTF">2017-01-07T06:51:00Z</dcterms:created>
  <dcterms:modified xsi:type="dcterms:W3CDTF">2021-01-08T07:24:00Z</dcterms:modified>
</cp:coreProperties>
</file>