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F874" w14:textId="5E4DDF80" w:rsidR="009A1DD5" w:rsidRPr="00376297" w:rsidRDefault="009A1DD5" w:rsidP="009A1DD5">
      <w:pPr>
        <w:rPr>
          <w:rFonts w:cstheme="minorHAnsi"/>
          <w:i/>
          <w:iCs/>
        </w:rPr>
      </w:pPr>
      <w:r w:rsidRPr="009A1DD5">
        <w:rPr>
          <w:b/>
          <w:bCs/>
          <w:sz w:val="24"/>
          <w:szCs w:val="24"/>
          <w:u w:val="single"/>
        </w:rPr>
        <w:t>Messe du jeudi de la 10</w:t>
      </w:r>
      <w:r w:rsidRPr="009A1DD5"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</w:t>
      </w:r>
      <w:r w:rsidRPr="009A1DD5">
        <w:rPr>
          <w:b/>
          <w:bCs/>
          <w:sz w:val="24"/>
          <w:szCs w:val="24"/>
          <w:u w:val="single"/>
        </w:rPr>
        <w:t>semaine du TO les années paires</w:t>
      </w:r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F5A436B" w14:textId="77777777" w:rsidR="009A1DD5" w:rsidRDefault="009A1DD5" w:rsidP="009A1DD5">
      <w:pPr>
        <w:spacing w:line="240" w:lineRule="auto"/>
        <w:rPr>
          <w:rFonts w:cstheme="minorHAnsi"/>
        </w:rPr>
      </w:pPr>
    </w:p>
    <w:p w14:paraId="734DA333" w14:textId="20350C2F" w:rsidR="009A1DD5" w:rsidRPr="009A1DD5" w:rsidRDefault="009A1DD5" w:rsidP="009A1DD5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2EF12" wp14:editId="4AB33A7A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D078" w14:textId="77777777" w:rsidR="009A1DD5" w:rsidRPr="00507F30" w:rsidRDefault="009A1DD5" w:rsidP="009A1DD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2EF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AF2D078" w14:textId="77777777" w:rsidR="009A1DD5" w:rsidRPr="00507F30" w:rsidRDefault="009A1DD5" w:rsidP="009A1DD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Pr="00944173">
        <w:rPr>
          <w:rFonts w:cstheme="minorHAnsi"/>
        </w:rPr>
        <w:t xml:space="preserve"> </w:t>
      </w:r>
      <w:r w:rsidRPr="009A1DD5">
        <w:rPr>
          <w:rFonts w:cstheme="minorHAnsi"/>
        </w:rPr>
        <w:t>(1 R 18, 41-46)</w:t>
      </w:r>
      <w:r>
        <w:rPr>
          <w:rFonts w:cstheme="minorHAnsi"/>
        </w:rPr>
        <w:br/>
      </w:r>
      <w:r w:rsidRPr="009A1DD5">
        <w:rPr>
          <w:rFonts w:cstheme="minorHAnsi"/>
          <w:i/>
          <w:iCs/>
        </w:rPr>
        <w:t>« Élie a prié de nouveau, et le ciel a donné la pluie »</w:t>
      </w:r>
    </w:p>
    <w:p w14:paraId="047ABF09" w14:textId="77777777" w:rsidR="009A1DD5" w:rsidRPr="009A1DD5" w:rsidRDefault="009A1DD5" w:rsidP="009A1DD5">
      <w:pPr>
        <w:spacing w:line="240" w:lineRule="auto"/>
        <w:rPr>
          <w:rFonts w:cstheme="minorHAnsi"/>
        </w:rPr>
      </w:pPr>
      <w:r w:rsidRPr="009A1DD5">
        <w:rPr>
          <w:rFonts w:cstheme="minorHAnsi"/>
        </w:rPr>
        <w:t>Lecture du premier livre des Rois</w:t>
      </w:r>
    </w:p>
    <w:p w14:paraId="62A77D20" w14:textId="77777777" w:rsidR="009A1DD5" w:rsidRDefault="009A1DD5" w:rsidP="0079779F">
      <w:pPr>
        <w:spacing w:after="0" w:line="240" w:lineRule="auto"/>
        <w:rPr>
          <w:rFonts w:cstheme="minorHAnsi"/>
        </w:rPr>
      </w:pPr>
      <w:r w:rsidRPr="009A1DD5">
        <w:rPr>
          <w:rFonts w:cstheme="minorHAnsi"/>
        </w:rPr>
        <w:t>En ces jours-là,</w:t>
      </w:r>
    </w:p>
    <w:p w14:paraId="4E781030" w14:textId="6E7FC9C6" w:rsidR="009A1DD5" w:rsidRPr="00B976CB" w:rsidRDefault="009A1DD5" w:rsidP="009A1DD5">
      <w:pPr>
        <w:spacing w:after="0" w:line="240" w:lineRule="auto"/>
        <w:ind w:hanging="142"/>
      </w:pPr>
      <w:r w:rsidRPr="00B976CB">
        <w:rPr>
          <w:vertAlign w:val="superscript"/>
        </w:rPr>
        <w:t>41</w:t>
      </w:r>
      <w:r w:rsidRPr="00B976CB">
        <w:t xml:space="preserve">Le prophète Élie dit au roi Acab : </w:t>
      </w:r>
      <w:r>
        <w:br/>
      </w:r>
      <w:r w:rsidRPr="00B976CB">
        <w:t xml:space="preserve">« Monte, tu peux maintenant manger et boire, </w:t>
      </w:r>
      <w:r>
        <w:br/>
      </w:r>
      <w:r w:rsidRPr="00B976CB">
        <w:t>car j’entends le grondement de la pluie. »</w:t>
      </w:r>
    </w:p>
    <w:p w14:paraId="6F11D9ED" w14:textId="0E2B1459" w:rsidR="009A1DD5" w:rsidRPr="00B976CB" w:rsidRDefault="009A1DD5" w:rsidP="009A1DD5">
      <w:pPr>
        <w:spacing w:after="0" w:line="240" w:lineRule="auto"/>
        <w:ind w:hanging="142"/>
      </w:pPr>
      <w:r w:rsidRPr="00B976CB">
        <w:rPr>
          <w:vertAlign w:val="superscript"/>
        </w:rPr>
        <w:t>42</w:t>
      </w:r>
      <w:r w:rsidRPr="00B976CB">
        <w:t xml:space="preserve">Acab monta pour aller manger et boire. </w:t>
      </w:r>
      <w:r w:rsidR="0079779F">
        <w:br/>
      </w:r>
      <w:r w:rsidRPr="0079779F">
        <w:rPr>
          <w:sz w:val="20"/>
          <w:szCs w:val="20"/>
        </w:rPr>
        <w:br/>
      </w:r>
      <w:r w:rsidRPr="00B976CB">
        <w:t xml:space="preserve">Élie, de son côté, monta sur le sommet du Carmel, </w:t>
      </w:r>
      <w:r>
        <w:br/>
      </w:r>
      <w:r w:rsidRPr="00B976CB">
        <w:t>il se courba vers la terre et mit son visage entre ses genoux.</w:t>
      </w:r>
    </w:p>
    <w:p w14:paraId="1AE246CC" w14:textId="108B9CFC" w:rsidR="009A1DD5" w:rsidRPr="00B976CB" w:rsidRDefault="009A1DD5" w:rsidP="009A1DD5">
      <w:pPr>
        <w:spacing w:after="0" w:line="240" w:lineRule="auto"/>
        <w:ind w:hanging="142"/>
      </w:pPr>
      <w:r w:rsidRPr="00B976CB">
        <w:rPr>
          <w:vertAlign w:val="superscript"/>
        </w:rPr>
        <w:t>43</w:t>
      </w:r>
      <w:r w:rsidRPr="00B976CB">
        <w:t xml:space="preserve">Il dit à son serviteur : « Monte, et regarde du côté de la mer. » </w:t>
      </w:r>
      <w:r>
        <w:br/>
      </w:r>
      <w:r w:rsidRPr="00B976CB">
        <w:t xml:space="preserve">Le serviteur monta, regarda et dit : « Il n’y a rien. » </w:t>
      </w:r>
      <w:r>
        <w:br/>
      </w:r>
      <w:r w:rsidRPr="00B976CB">
        <w:t>Sept fois de suite, Élie lui dit : « Retourne. »</w:t>
      </w:r>
    </w:p>
    <w:p w14:paraId="75C2B096" w14:textId="3F685642" w:rsidR="009A1DD5" w:rsidRPr="00B976CB" w:rsidRDefault="009A1DD5" w:rsidP="009A1DD5">
      <w:pPr>
        <w:spacing w:line="240" w:lineRule="auto"/>
        <w:ind w:hanging="142"/>
      </w:pPr>
      <w:r w:rsidRPr="00B976CB">
        <w:rPr>
          <w:vertAlign w:val="superscript"/>
        </w:rPr>
        <w:t>44</w:t>
      </w:r>
      <w:r w:rsidRPr="00B976CB">
        <w:t xml:space="preserve">La septième fois, le serviteur annonça : </w:t>
      </w:r>
      <w:r>
        <w:br/>
      </w:r>
      <w:r w:rsidRPr="00B976CB">
        <w:t xml:space="preserve">« Voilà un nuage qui monte de la mer, gros comme le poing. » </w:t>
      </w:r>
      <w:r>
        <w:br/>
      </w:r>
      <w:r w:rsidRPr="00B976CB">
        <w:t>Alors Élie dit au serviteur : « Va dire au roi Acab : “</w:t>
      </w:r>
      <w:r>
        <w:br/>
      </w:r>
      <w:r w:rsidRPr="00B976CB">
        <w:t xml:space="preserve">Attelle ton char et descends de la montagne, </w:t>
      </w:r>
      <w:r w:rsidR="0079779F">
        <w:br/>
      </w:r>
      <w:r w:rsidRPr="00B976CB">
        <w:t>avant d’être arrêté par la pluie.” »</w:t>
      </w:r>
    </w:p>
    <w:p w14:paraId="48FD5856" w14:textId="1568BD11" w:rsidR="009A1DD5" w:rsidRPr="00B976CB" w:rsidRDefault="009A1DD5" w:rsidP="009A1DD5">
      <w:pPr>
        <w:spacing w:after="0" w:line="240" w:lineRule="auto"/>
        <w:ind w:hanging="142"/>
      </w:pPr>
      <w:r w:rsidRPr="00B976CB">
        <w:rPr>
          <w:vertAlign w:val="superscript"/>
        </w:rPr>
        <w:t>45</w:t>
      </w:r>
      <w:r w:rsidRPr="00B976CB">
        <w:t xml:space="preserve">Peu à peu, le ciel s’obscurcit de nuages, poussés par le vent, </w:t>
      </w:r>
      <w:r w:rsidR="0079779F">
        <w:br/>
      </w:r>
      <w:r w:rsidRPr="00B976CB">
        <w:t xml:space="preserve">et il tomba une grosse pluie. </w:t>
      </w:r>
      <w:r>
        <w:br/>
      </w:r>
      <w:r w:rsidRPr="00B976CB">
        <w:t xml:space="preserve">Acab monta sur son char et partit pour la ville de </w:t>
      </w:r>
      <w:proofErr w:type="spellStart"/>
      <w:r w:rsidRPr="00B976CB">
        <w:t>Yizréel</w:t>
      </w:r>
      <w:proofErr w:type="spellEnd"/>
      <w:r w:rsidRPr="00B976CB">
        <w:t>.</w:t>
      </w:r>
    </w:p>
    <w:p w14:paraId="3A32C02C" w14:textId="55AE8A0A" w:rsidR="009A1DD5" w:rsidRPr="00B976CB" w:rsidRDefault="009A1DD5" w:rsidP="009A1DD5">
      <w:pPr>
        <w:spacing w:line="240" w:lineRule="auto"/>
        <w:ind w:hanging="142"/>
      </w:pPr>
      <w:r w:rsidRPr="00B976CB">
        <w:rPr>
          <w:vertAlign w:val="superscript"/>
        </w:rPr>
        <w:t>46</w:t>
      </w:r>
      <w:r w:rsidRPr="00B976CB">
        <w:t xml:space="preserve">La main du Seigneur s’empara du prophète ; </w:t>
      </w:r>
      <w:r w:rsidR="0079779F">
        <w:br/>
      </w:r>
      <w:r w:rsidRPr="00B976CB">
        <w:t xml:space="preserve">Élie retroussa son vêtement </w:t>
      </w:r>
      <w:r>
        <w:br/>
      </w:r>
      <w:r w:rsidRPr="00B976CB">
        <w:t xml:space="preserve">et courut en avant d’Acab </w:t>
      </w:r>
      <w:r w:rsidR="0079779F">
        <w:br/>
      </w:r>
      <w:r w:rsidRPr="00B976CB">
        <w:t xml:space="preserve">jusqu’à l’entrée de la ville de </w:t>
      </w:r>
      <w:proofErr w:type="spellStart"/>
      <w:r w:rsidRPr="00B976CB">
        <w:t>Yizréel</w:t>
      </w:r>
      <w:proofErr w:type="spellEnd"/>
      <w:r w:rsidRPr="00B976CB">
        <w:t>.</w:t>
      </w:r>
    </w:p>
    <w:p w14:paraId="2AB0B593" w14:textId="4C350A1C" w:rsidR="009A1DD5" w:rsidRDefault="009A1DD5" w:rsidP="009A1DD5">
      <w:pPr>
        <w:spacing w:line="240" w:lineRule="auto"/>
        <w:rPr>
          <w:rFonts w:cstheme="minorHAnsi"/>
        </w:rPr>
      </w:pPr>
      <w:r w:rsidRPr="009A1DD5">
        <w:rPr>
          <w:rFonts w:cstheme="minorHAnsi"/>
        </w:rPr>
        <w:t>– Parole du Seigneur.</w:t>
      </w:r>
    </w:p>
    <w:p w14:paraId="3B108B05" w14:textId="0F170BFD" w:rsidR="009A1DD5" w:rsidRPr="009A1DD5" w:rsidRDefault="009A1DD5" w:rsidP="009A1DD5">
      <w:pPr>
        <w:spacing w:line="240" w:lineRule="auto"/>
        <w:rPr>
          <w:rFonts w:cstheme="minorHAnsi"/>
        </w:rPr>
      </w:pPr>
    </w:p>
    <w:p w14:paraId="1C1F6FBE" w14:textId="6DB03C96" w:rsidR="009A1DD5" w:rsidRPr="009A1DD5" w:rsidRDefault="0079779F" w:rsidP="009A1DD5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2CC53" wp14:editId="55C88D40">
                <wp:simplePos x="0" y="0"/>
                <wp:positionH relativeFrom="margin">
                  <wp:align>right</wp:align>
                </wp:positionH>
                <wp:positionV relativeFrom="paragraph">
                  <wp:posOffset>9623</wp:posOffset>
                </wp:positionV>
                <wp:extent cx="866609" cy="689610"/>
                <wp:effectExtent l="0" t="0" r="10160" b="14605"/>
                <wp:wrapNone/>
                <wp:docPr id="390400064" name="Zone de texte 390400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A9D3" w14:textId="77777777" w:rsidR="0079779F" w:rsidRPr="00507F30" w:rsidRDefault="0079779F" w:rsidP="009A1DD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2CC53" id="Zone de texte 390400064" o:spid="_x0000_s1027" type="#_x0000_t202" style="position:absolute;margin-left:17.05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" strokecolor="red">
                <v:textbox style="mso-fit-shape-to-text:t">
                  <w:txbxContent>
                    <w:p w14:paraId="3C51A9D3" w14:textId="77777777" w:rsidR="0079779F" w:rsidRPr="00507F30" w:rsidRDefault="0079779F" w:rsidP="009A1DD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DD5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9A1DD5" w:rsidRPr="009A1DD5">
        <w:rPr>
          <w:rFonts w:cstheme="minorHAnsi"/>
        </w:rPr>
        <w:t>Ps 64 (65), 10abcd, 10e-11, 12-13</w:t>
      </w:r>
      <w:r>
        <w:rPr>
          <w:rFonts w:cstheme="minorHAnsi"/>
        </w:rPr>
        <w:br/>
      </w:r>
      <w:r w:rsidR="009A1DD5" w:rsidRPr="009A1DD5">
        <w:rPr>
          <w:rFonts w:cstheme="minorHAnsi"/>
          <w:i/>
          <w:iCs/>
        </w:rPr>
        <w:t xml:space="preserve">R/ </w:t>
      </w:r>
      <w:r w:rsidRPr="0079779F">
        <w:rPr>
          <w:rFonts w:cstheme="minorHAnsi"/>
          <w:i/>
          <w:iCs/>
          <w:vertAlign w:val="superscript"/>
        </w:rPr>
        <w:t>2a</w:t>
      </w:r>
      <w:r w:rsidR="009A1DD5" w:rsidRPr="009A1DD5">
        <w:rPr>
          <w:rFonts w:cstheme="minorHAnsi"/>
          <w:i/>
          <w:iCs/>
        </w:rPr>
        <w:t>Il est beau de te louer, Dieu, dans Sion</w:t>
      </w:r>
    </w:p>
    <w:p w14:paraId="26051E46" w14:textId="66E8C179" w:rsidR="0079779F" w:rsidRDefault="0079779F" w:rsidP="0079779F">
      <w:pPr>
        <w:spacing w:line="240" w:lineRule="auto"/>
        <w:ind w:hanging="142"/>
      </w:pPr>
      <w:r w:rsidRPr="00CB026B">
        <w:rPr>
          <w:vertAlign w:val="superscript"/>
        </w:rPr>
        <w:t>10</w:t>
      </w:r>
      <w:r w:rsidRPr="00CB026B">
        <w:t xml:space="preserve">Tu visites la terre et </w:t>
      </w:r>
      <w:r>
        <w:t>T</w:t>
      </w:r>
      <w:r w:rsidRPr="00CB026B">
        <w:t xml:space="preserve">u l'abreuves, </w:t>
      </w:r>
      <w:r>
        <w:br/>
        <w:t>T</w:t>
      </w:r>
      <w:r w:rsidRPr="00CB026B">
        <w:t xml:space="preserve">u la combles de richesses ; </w:t>
      </w:r>
      <w:r>
        <w:br/>
      </w:r>
      <w:r w:rsidRPr="00CB026B">
        <w:t xml:space="preserve">les ruisseaux de Dieu regorgent d'eau : </w:t>
      </w:r>
      <w:r>
        <w:br/>
        <w:t>T</w:t>
      </w:r>
      <w:r w:rsidRPr="00CB026B">
        <w:t xml:space="preserve">u prépares les moissons. </w:t>
      </w:r>
    </w:p>
    <w:p w14:paraId="7A3DC4DB" w14:textId="77777777" w:rsidR="0079779F" w:rsidRPr="00CB026B" w:rsidRDefault="0079779F" w:rsidP="0079779F">
      <w:pPr>
        <w:spacing w:after="0" w:line="240" w:lineRule="auto"/>
      </w:pPr>
      <w:r w:rsidRPr="00CB026B">
        <w:t xml:space="preserve">Ainsi, </w:t>
      </w:r>
      <w:r>
        <w:t>T</w:t>
      </w:r>
      <w:r w:rsidRPr="00CB026B">
        <w:t>u prépares la terre,</w:t>
      </w:r>
    </w:p>
    <w:p w14:paraId="2EB609A9" w14:textId="4B34533A" w:rsidR="0079779F" w:rsidRPr="00CB026B" w:rsidRDefault="0079779F" w:rsidP="0079779F">
      <w:pPr>
        <w:spacing w:line="240" w:lineRule="auto"/>
        <w:ind w:hanging="142"/>
      </w:pPr>
      <w:r w:rsidRPr="00CB026B">
        <w:rPr>
          <w:vertAlign w:val="superscript"/>
        </w:rPr>
        <w:t>11</w:t>
      </w:r>
      <w:r>
        <w:t>T</w:t>
      </w:r>
      <w:r w:rsidRPr="00CB026B">
        <w:t xml:space="preserve">u arroses les sillons ; </w:t>
      </w:r>
      <w:r>
        <w:br/>
        <w:t>T</w:t>
      </w:r>
      <w:r w:rsidRPr="00CB026B">
        <w:t xml:space="preserve">u aplanis le sol, </w:t>
      </w:r>
      <w:r>
        <w:t>T</w:t>
      </w:r>
      <w:r w:rsidRPr="00CB026B">
        <w:t xml:space="preserve">u le détrempes sous les pluies, </w:t>
      </w:r>
      <w:r>
        <w:br/>
        <w:t>T</w:t>
      </w:r>
      <w:r w:rsidRPr="00CB026B">
        <w:t>u bénis les semailles.</w:t>
      </w:r>
    </w:p>
    <w:p w14:paraId="2DB6441E" w14:textId="77777777" w:rsidR="0079779F" w:rsidRPr="00CB026B" w:rsidRDefault="0079779F" w:rsidP="0079779F">
      <w:pPr>
        <w:spacing w:after="0" w:line="240" w:lineRule="auto"/>
        <w:ind w:hanging="142"/>
      </w:pPr>
      <w:r w:rsidRPr="00CB026B">
        <w:rPr>
          <w:vertAlign w:val="superscript"/>
        </w:rPr>
        <w:t>12</w:t>
      </w:r>
      <w:r w:rsidRPr="00CB026B">
        <w:t xml:space="preserve">Tu couronnes une année de bienfaits ; </w:t>
      </w:r>
      <w:r>
        <w:br/>
      </w:r>
      <w:r w:rsidRPr="00CB026B">
        <w:t xml:space="preserve">sur </w:t>
      </w:r>
      <w:r>
        <w:t>T</w:t>
      </w:r>
      <w:r w:rsidRPr="00CB026B">
        <w:t>on passage, ruisselle l'abondance.</w:t>
      </w:r>
    </w:p>
    <w:p w14:paraId="445FF2E3" w14:textId="1D3C243F" w:rsidR="0079779F" w:rsidRPr="00CB026B" w:rsidRDefault="0079779F" w:rsidP="0079779F">
      <w:pPr>
        <w:spacing w:line="240" w:lineRule="auto"/>
        <w:ind w:hanging="142"/>
      </w:pPr>
      <w:r w:rsidRPr="00CB026B">
        <w:rPr>
          <w:vertAlign w:val="superscript"/>
        </w:rPr>
        <w:t>13</w:t>
      </w:r>
      <w:r w:rsidRPr="00CB026B">
        <w:t xml:space="preserve">Au désert, les pâturages ruissellent, </w:t>
      </w:r>
      <w:r>
        <w:br/>
      </w:r>
      <w:r w:rsidRPr="00CB026B">
        <w:t>les collines débordent d'allégresse.</w:t>
      </w:r>
    </w:p>
    <w:p w14:paraId="0F88765A" w14:textId="530907D2" w:rsidR="009A1DD5" w:rsidRPr="009A1DD5" w:rsidRDefault="0079779F" w:rsidP="009A1DD5">
      <w:pPr>
        <w:spacing w:line="240" w:lineRule="auto"/>
        <w:rPr>
          <w:rFonts w:cstheme="minorHAnsi"/>
        </w:rPr>
      </w:pPr>
      <w:r w:rsidRPr="0079779F">
        <w:rPr>
          <w:rFonts w:cstheme="minorHAnsi"/>
          <w:u w:val="single"/>
        </w:rPr>
        <w:lastRenderedPageBreak/>
        <w:t>Acclamation</w:t>
      </w:r>
      <w:r w:rsidRPr="009A1DD5">
        <w:rPr>
          <w:rFonts w:cstheme="minorHAnsi"/>
        </w:rPr>
        <w:t xml:space="preserve"> (cf. </w:t>
      </w:r>
      <w:proofErr w:type="spellStart"/>
      <w:r w:rsidRPr="009A1DD5">
        <w:rPr>
          <w:rFonts w:cstheme="minorHAnsi"/>
        </w:rPr>
        <w:t>Jn</w:t>
      </w:r>
      <w:proofErr w:type="spellEnd"/>
      <w:r w:rsidRPr="009A1DD5">
        <w:rPr>
          <w:rFonts w:cstheme="minorHAnsi"/>
        </w:rPr>
        <w:t xml:space="preserve"> 13, 34)</w:t>
      </w:r>
    </w:p>
    <w:p w14:paraId="245F79AA" w14:textId="661B571F" w:rsidR="009A1DD5" w:rsidRDefault="009A1DD5" w:rsidP="009A1DD5">
      <w:pPr>
        <w:spacing w:line="240" w:lineRule="auto"/>
        <w:rPr>
          <w:rFonts w:cstheme="minorHAnsi"/>
        </w:rPr>
      </w:pPr>
      <w:r w:rsidRPr="009A1DD5">
        <w:rPr>
          <w:rFonts w:cstheme="minorHAnsi"/>
        </w:rPr>
        <w:t>Alléluia. Alléluia.</w:t>
      </w:r>
      <w:r w:rsidRPr="009A1DD5">
        <w:rPr>
          <w:rFonts w:cstheme="minorHAnsi"/>
        </w:rPr>
        <w:br/>
        <w:t>Je vous donne un commandement nouveau,</w:t>
      </w:r>
      <w:r w:rsidR="0079779F">
        <w:rPr>
          <w:rFonts w:cstheme="minorHAnsi"/>
        </w:rPr>
        <w:t xml:space="preserve"> </w:t>
      </w:r>
      <w:r w:rsidRPr="009A1DD5">
        <w:rPr>
          <w:rFonts w:cstheme="minorHAnsi"/>
        </w:rPr>
        <w:t>dit le Seigneur :</w:t>
      </w:r>
      <w:r w:rsidRPr="009A1DD5">
        <w:rPr>
          <w:rFonts w:cstheme="minorHAnsi"/>
        </w:rPr>
        <w:br/>
        <w:t>« Aimez-vous les uns les autres,</w:t>
      </w:r>
      <w:r w:rsidR="0079779F">
        <w:rPr>
          <w:rFonts w:cstheme="minorHAnsi"/>
        </w:rPr>
        <w:t xml:space="preserve"> </w:t>
      </w:r>
      <w:r w:rsidRPr="009A1DD5">
        <w:rPr>
          <w:rFonts w:cstheme="minorHAnsi"/>
        </w:rPr>
        <w:t>comme je vous ai aimés. »</w:t>
      </w:r>
      <w:r w:rsidRPr="009A1DD5">
        <w:rPr>
          <w:rFonts w:cstheme="minorHAnsi"/>
        </w:rPr>
        <w:br/>
        <w:t>Alléluia.</w:t>
      </w:r>
    </w:p>
    <w:p w14:paraId="1630A70D" w14:textId="103F5A6B" w:rsidR="00603DBB" w:rsidRPr="009A1DD5" w:rsidRDefault="00603DBB" w:rsidP="009A1DD5">
      <w:pPr>
        <w:spacing w:line="240" w:lineRule="auto"/>
        <w:rPr>
          <w:rFonts w:cstheme="minorHAnsi"/>
        </w:rPr>
      </w:pPr>
    </w:p>
    <w:p w14:paraId="341F6F93" w14:textId="1C7DE752" w:rsidR="00603DBB" w:rsidRPr="009A1DD5" w:rsidRDefault="009442A8" w:rsidP="00603DBB">
      <w:pPr>
        <w:spacing w:line="240" w:lineRule="auto"/>
        <w:rPr>
          <w:rFonts w:cstheme="minorHAnsi"/>
          <w:i/>
          <w:iCs/>
        </w:rPr>
      </w:pPr>
      <w:r w:rsidRPr="0079779F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85975" wp14:editId="251FFB13">
                <wp:simplePos x="0" y="0"/>
                <wp:positionH relativeFrom="margin">
                  <wp:align>right</wp:align>
                </wp:positionH>
                <wp:positionV relativeFrom="paragraph">
                  <wp:posOffset>6203</wp:posOffset>
                </wp:positionV>
                <wp:extent cx="866609" cy="689610"/>
                <wp:effectExtent l="0" t="0" r="10160" b="14605"/>
                <wp:wrapNone/>
                <wp:docPr id="777509406" name="Zone de texte 777509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E8F4" w14:textId="77777777" w:rsidR="0079779F" w:rsidRPr="00507F30" w:rsidRDefault="0079779F" w:rsidP="009A1DD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85975" id="_x0000_t202" coordsize="21600,21600" o:spt="202" path="m,l,21600r21600,l21600,xe">
                <v:stroke joinstyle="miter"/>
                <v:path gradientshapeok="t" o:connecttype="rect"/>
              </v:shapetype>
              <v:shape id="Zone de texte 777509406" o:spid="_x0000_s1028" type="#_x0000_t202" style="position:absolute;margin-left:17.05pt;margin-top:.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0F37E8F4" w14:textId="77777777" w:rsidR="0079779F" w:rsidRPr="00507F30" w:rsidRDefault="0079779F" w:rsidP="009A1DD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3DBB" w:rsidRPr="009A1DD5">
        <w:rPr>
          <w:rFonts w:cstheme="minorHAnsi"/>
          <w:b/>
          <w:bCs/>
          <w:u w:val="single"/>
        </w:rPr>
        <w:t>Évangile</w:t>
      </w:r>
      <w:r w:rsidR="00603DBB" w:rsidRPr="009A1DD5">
        <w:rPr>
          <w:rFonts w:cstheme="minorHAnsi"/>
        </w:rPr>
        <w:t xml:space="preserve"> (Mt 5, 20-26)</w:t>
      </w:r>
      <w:r w:rsidR="00603DBB">
        <w:rPr>
          <w:rFonts w:cstheme="minorHAnsi"/>
        </w:rPr>
        <w:br/>
      </w:r>
      <w:r w:rsidR="00603DBB" w:rsidRPr="009A1DD5">
        <w:rPr>
          <w:rFonts w:cstheme="minorHAnsi"/>
          <w:i/>
          <w:iCs/>
        </w:rPr>
        <w:t>« Tout homme qui se met en colère contre son frère devra passer en jugement »</w:t>
      </w:r>
    </w:p>
    <w:p w14:paraId="7DCB4645" w14:textId="77777777" w:rsidR="009A1DD5" w:rsidRPr="009A1DD5" w:rsidRDefault="009A1DD5" w:rsidP="009A1DD5">
      <w:pPr>
        <w:spacing w:line="240" w:lineRule="auto"/>
        <w:rPr>
          <w:rFonts w:cstheme="minorHAnsi"/>
        </w:rPr>
      </w:pPr>
      <w:r w:rsidRPr="009A1DD5">
        <w:rPr>
          <w:rFonts w:cstheme="minorHAnsi"/>
        </w:rPr>
        <w:t>Évangile de Jésus Christ selon saint Matthieu</w:t>
      </w:r>
    </w:p>
    <w:p w14:paraId="5950D9D8" w14:textId="77777777" w:rsidR="009442A8" w:rsidRDefault="009A1DD5" w:rsidP="009442A8">
      <w:pPr>
        <w:spacing w:after="0" w:line="240" w:lineRule="auto"/>
        <w:rPr>
          <w:rFonts w:cstheme="minorHAnsi"/>
        </w:rPr>
      </w:pPr>
      <w:r w:rsidRPr="009A1DD5">
        <w:rPr>
          <w:rFonts w:cstheme="minorHAnsi"/>
        </w:rPr>
        <w:t>En ce temps-là,</w:t>
      </w:r>
      <w:r w:rsidR="009442A8">
        <w:rPr>
          <w:rFonts w:cstheme="minorHAnsi"/>
        </w:rPr>
        <w:t xml:space="preserve"> </w:t>
      </w:r>
      <w:r w:rsidRPr="009A1DD5">
        <w:rPr>
          <w:rFonts w:cstheme="minorHAnsi"/>
        </w:rPr>
        <w:t xml:space="preserve">Jésus disait à </w:t>
      </w:r>
      <w:r w:rsidR="009442A8">
        <w:rPr>
          <w:rFonts w:cstheme="minorHAnsi"/>
        </w:rPr>
        <w:t>S</w:t>
      </w:r>
      <w:r w:rsidRPr="009A1DD5">
        <w:rPr>
          <w:rFonts w:cstheme="minorHAnsi"/>
        </w:rPr>
        <w:t>es disciples :</w:t>
      </w:r>
    </w:p>
    <w:p w14:paraId="0DC217F3" w14:textId="52401C1C" w:rsidR="009442A8" w:rsidRPr="001374C6" w:rsidRDefault="009442A8" w:rsidP="009442A8">
      <w:pPr>
        <w:spacing w:after="0" w:line="240" w:lineRule="auto"/>
        <w:ind w:hanging="142"/>
      </w:pPr>
      <w:r w:rsidRPr="001374C6">
        <w:rPr>
          <w:vertAlign w:val="superscript"/>
        </w:rPr>
        <w:t>20</w:t>
      </w:r>
      <w:r w:rsidRPr="001374C6">
        <w:t xml:space="preserve">Je vous le dis en effet : </w:t>
      </w:r>
      <w:r>
        <w:br/>
      </w:r>
      <w:r w:rsidRPr="001374C6">
        <w:t xml:space="preserve">Si votre justice ne surpasse pas celle des scribes et des pharisiens, </w:t>
      </w:r>
      <w:r>
        <w:br/>
      </w:r>
      <w:r w:rsidRPr="001374C6">
        <w:t>vous n’entrerez pas dans le royaume des Cieux.</w:t>
      </w:r>
    </w:p>
    <w:p w14:paraId="6A1D8F01" w14:textId="008347D3" w:rsidR="009442A8" w:rsidRPr="001374C6" w:rsidRDefault="009442A8" w:rsidP="009442A8">
      <w:pPr>
        <w:spacing w:after="0" w:line="240" w:lineRule="auto"/>
        <w:ind w:hanging="142"/>
      </w:pPr>
      <w:r w:rsidRPr="001374C6">
        <w:rPr>
          <w:vertAlign w:val="superscript"/>
        </w:rPr>
        <w:t>21</w:t>
      </w:r>
      <w:r>
        <w:rPr>
          <w:vertAlign w:val="superscript"/>
        </w:rPr>
        <w:t>-</w:t>
      </w:r>
      <w:r w:rsidRPr="001374C6">
        <w:t xml:space="preserve">« Vous avez appris qu’il a été dit aux anciens : </w:t>
      </w:r>
      <w:r>
        <w:br/>
      </w:r>
      <w:r w:rsidRPr="001374C6">
        <w:t xml:space="preserve">Tu ne commettras pas de meurtre, </w:t>
      </w:r>
      <w:r>
        <w:br/>
      </w:r>
      <w:r w:rsidRPr="001374C6">
        <w:t>et si quelqu’un commet un meurtre, il devra passer en jugement.</w:t>
      </w:r>
    </w:p>
    <w:p w14:paraId="0B040F61" w14:textId="77777777" w:rsidR="009442A8" w:rsidRPr="001374C6" w:rsidRDefault="009442A8" w:rsidP="009442A8">
      <w:pPr>
        <w:spacing w:line="240" w:lineRule="auto"/>
        <w:ind w:hanging="142"/>
      </w:pPr>
      <w:r w:rsidRPr="001374C6">
        <w:rPr>
          <w:vertAlign w:val="superscript"/>
        </w:rPr>
        <w:t>22</w:t>
      </w:r>
      <w:r w:rsidRPr="001374C6">
        <w:t xml:space="preserve">Eh bien ! moi, je vous dis : </w:t>
      </w:r>
      <w:r>
        <w:br/>
      </w:r>
      <w:r w:rsidRPr="001374C6">
        <w:t xml:space="preserve">Tout homme qui se met en colère contre son frère devra passer en jugement. </w:t>
      </w:r>
      <w:r>
        <w:br/>
      </w:r>
      <w:r w:rsidRPr="001374C6">
        <w:t xml:space="preserve">Si quelqu’un insulte son frère, il devra passer devant le tribunal. </w:t>
      </w:r>
      <w:r>
        <w:br/>
      </w:r>
      <w:r w:rsidRPr="001374C6">
        <w:t>Si quelqu’un le traite de fou, il sera passible de la géhenne de feu.</w:t>
      </w:r>
    </w:p>
    <w:p w14:paraId="35CEB2F0" w14:textId="77777777" w:rsidR="009442A8" w:rsidRPr="001374C6" w:rsidRDefault="009442A8" w:rsidP="009442A8">
      <w:pPr>
        <w:spacing w:after="0" w:line="240" w:lineRule="auto"/>
        <w:ind w:hanging="142"/>
      </w:pPr>
      <w:r w:rsidRPr="001374C6">
        <w:rPr>
          <w:vertAlign w:val="superscript"/>
        </w:rPr>
        <w:t>23</w:t>
      </w:r>
      <w:r w:rsidRPr="001374C6">
        <w:t xml:space="preserve">Donc, lorsque tu vas présenter ton offrande à l’autel, </w:t>
      </w:r>
      <w:r>
        <w:br/>
      </w:r>
      <w:r w:rsidRPr="001374C6">
        <w:t>si, là, tu te souviens que ton frère a quelque chose contre toi,</w:t>
      </w:r>
    </w:p>
    <w:p w14:paraId="55B36B97" w14:textId="265627C3" w:rsidR="009442A8" w:rsidRPr="001374C6" w:rsidRDefault="009442A8" w:rsidP="009442A8">
      <w:pPr>
        <w:spacing w:after="0" w:line="240" w:lineRule="auto"/>
        <w:ind w:hanging="142"/>
      </w:pPr>
      <w:r w:rsidRPr="001374C6">
        <w:rPr>
          <w:vertAlign w:val="superscript"/>
        </w:rPr>
        <w:t>24</w:t>
      </w:r>
      <w:r w:rsidRPr="001374C6">
        <w:t xml:space="preserve">laisse ton offrande, là, devant l’autel, </w:t>
      </w:r>
      <w:r>
        <w:br/>
      </w:r>
      <w:r w:rsidRPr="001374C6">
        <w:t xml:space="preserve">va d’abord te réconcilier avec ton frère, </w:t>
      </w:r>
      <w:r>
        <w:br/>
      </w:r>
      <w:r w:rsidRPr="001374C6">
        <w:t>et ensuite viens présenter ton offrande.</w:t>
      </w:r>
    </w:p>
    <w:p w14:paraId="5F3367DB" w14:textId="054E4267" w:rsidR="009442A8" w:rsidRPr="001374C6" w:rsidRDefault="009442A8" w:rsidP="009442A8">
      <w:pPr>
        <w:spacing w:after="0" w:line="240" w:lineRule="auto"/>
        <w:ind w:hanging="142"/>
      </w:pPr>
      <w:r w:rsidRPr="001374C6">
        <w:rPr>
          <w:vertAlign w:val="superscript"/>
        </w:rPr>
        <w:t>25</w:t>
      </w:r>
      <w:r w:rsidRPr="001374C6">
        <w:t xml:space="preserve">Mets-toi vite d’accord avec ton adversaire </w:t>
      </w:r>
      <w:r>
        <w:br/>
      </w:r>
      <w:r w:rsidRPr="001374C6">
        <w:t xml:space="preserve">pendant que tu es en chemin avec lui, </w:t>
      </w:r>
      <w:r>
        <w:br/>
      </w:r>
      <w:r w:rsidRPr="001374C6">
        <w:t xml:space="preserve">pour éviter que ton adversaire ne te livre au juge, le juge au garde, </w:t>
      </w:r>
      <w:r>
        <w:br/>
      </w:r>
      <w:r w:rsidRPr="001374C6">
        <w:t>et qu’on ne te jette en prison.</w:t>
      </w:r>
    </w:p>
    <w:p w14:paraId="52241AE4" w14:textId="0A63D616" w:rsidR="009442A8" w:rsidRPr="001374C6" w:rsidRDefault="009442A8" w:rsidP="009442A8">
      <w:pPr>
        <w:spacing w:line="240" w:lineRule="auto"/>
        <w:ind w:hanging="142"/>
      </w:pPr>
      <w:r w:rsidRPr="001374C6">
        <w:rPr>
          <w:vertAlign w:val="superscript"/>
        </w:rPr>
        <w:t>26</w:t>
      </w:r>
      <w:r w:rsidRPr="001374C6">
        <w:t xml:space="preserve">Amen, je te le dis : </w:t>
      </w:r>
      <w:r>
        <w:br/>
      </w:r>
      <w:r w:rsidRPr="001374C6">
        <w:t>tu n’en sortiras pas avant d’avoir payé jusqu’au dernier sou.</w:t>
      </w:r>
    </w:p>
    <w:p w14:paraId="37BD5840" w14:textId="3318D299" w:rsidR="009A1DD5" w:rsidRPr="009A1DD5" w:rsidRDefault="009A1DD5" w:rsidP="009A1DD5">
      <w:pPr>
        <w:spacing w:line="240" w:lineRule="auto"/>
        <w:rPr>
          <w:rFonts w:cstheme="minorHAnsi"/>
        </w:rPr>
      </w:pPr>
      <w:r w:rsidRPr="009A1DD5">
        <w:rPr>
          <w:rFonts w:cstheme="minorHAnsi"/>
        </w:rPr>
        <w:t>– Acclamons la Parole de Dieu.</w:t>
      </w:r>
    </w:p>
    <w:p w14:paraId="44A8BB3A" w14:textId="77777777" w:rsidR="009A1DD5" w:rsidRPr="009A1DD5" w:rsidRDefault="009A1DD5" w:rsidP="009A1DD5">
      <w:pPr>
        <w:spacing w:line="240" w:lineRule="auto"/>
        <w:rPr>
          <w:rFonts w:cstheme="minorHAnsi"/>
        </w:rPr>
      </w:pPr>
    </w:p>
    <w:sectPr w:rsidR="009A1DD5" w:rsidRPr="009A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5"/>
    <w:rsid w:val="00603DBB"/>
    <w:rsid w:val="0079779F"/>
    <w:rsid w:val="009442A8"/>
    <w:rsid w:val="009A1DD5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7E85"/>
  <w15:chartTrackingRefBased/>
  <w15:docId w15:val="{C0E86FD8-4E33-4818-BF52-81DE89E0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1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A1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1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A1D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A1D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1D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1D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1D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1D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1D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1D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1D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1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1D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1DD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1DD5"/>
    <w:rPr>
      <w:b/>
      <w:bCs/>
    </w:rPr>
  </w:style>
  <w:style w:type="character" w:styleId="Accentuation">
    <w:name w:val="Emphasis"/>
    <w:basedOn w:val="Policepardfaut"/>
    <w:uiPriority w:val="20"/>
    <w:qFormat/>
    <w:rsid w:val="009A1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2024-06-13T07:10:00Z</dcterms:created>
  <dcterms:modified xsi:type="dcterms:W3CDTF">2024-06-13T07:24:00Z</dcterms:modified>
</cp:coreProperties>
</file>