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1A17" w14:textId="5D733738" w:rsidR="00CD70A3" w:rsidRDefault="00CD70A3" w:rsidP="00921BFE">
      <w:pPr>
        <w:spacing w:line="240" w:lineRule="auto"/>
      </w:pPr>
      <w:r w:rsidRPr="00CD70A3">
        <w:rPr>
          <w:b/>
          <w:bCs/>
          <w:sz w:val="24"/>
          <w:szCs w:val="24"/>
          <w:u w:val="single"/>
        </w:rPr>
        <w:t xml:space="preserve">Messe de la Fête du Corps et du Sang du Seigneur </w:t>
      </w:r>
      <w:bookmarkStart w:id="0" w:name="_Hlk158495231"/>
      <w:r w:rsidRPr="00CD70A3">
        <w:rPr>
          <w:b/>
          <w:bCs/>
          <w:sz w:val="24"/>
          <w:szCs w:val="24"/>
          <w:u w:val="single"/>
        </w:rPr>
        <w:t>années A</w:t>
      </w:r>
      <w:bookmarkEnd w:id="0"/>
      <w:r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B3CBFEB" w14:textId="291C39A8" w:rsidR="00CD70A3" w:rsidRDefault="002820C7" w:rsidP="00921BFE">
      <w:pPr>
        <w:spacing w:line="240" w:lineRule="auto"/>
      </w:pPr>
      <w:r>
        <w:br/>
      </w:r>
    </w:p>
    <w:p w14:paraId="13429E06" w14:textId="5DB127D0" w:rsidR="00CD70A3" w:rsidRPr="00CB2062" w:rsidRDefault="00CD70A3" w:rsidP="00921BF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924F9F" wp14:editId="790AAAE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DCF34" w14:textId="77777777" w:rsidR="00CD70A3" w:rsidRPr="00507F30" w:rsidRDefault="00CD70A3" w:rsidP="00CD70A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24F9F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736DCF34" w14:textId="77777777" w:rsidR="00CD70A3" w:rsidRPr="00507F30" w:rsidRDefault="00CD70A3" w:rsidP="00CD70A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58495207"/>
      <w:r w:rsidRPr="000A6826">
        <w:rPr>
          <w:b/>
          <w:bCs/>
          <w:u w:val="single"/>
        </w:rPr>
        <w:t>Première Lecture</w:t>
      </w:r>
      <w:bookmarkStart w:id="2" w:name="_Hlk158495269"/>
      <w:r w:rsidRPr="000A6826">
        <w:t xml:space="preserve"> </w:t>
      </w:r>
      <w:bookmarkEnd w:id="1"/>
      <w:r w:rsidRPr="000A6826">
        <w:t>(</w:t>
      </w:r>
      <w:proofErr w:type="spellStart"/>
      <w:r w:rsidR="00CB2062" w:rsidRPr="00CB2062">
        <w:t>Dt</w:t>
      </w:r>
      <w:proofErr w:type="spellEnd"/>
      <w:r w:rsidR="00CB2062" w:rsidRPr="00CB2062">
        <w:t xml:space="preserve"> 8, 2-3.14b-16a</w:t>
      </w:r>
      <w:r w:rsidRPr="000A6826">
        <w:t>)</w:t>
      </w:r>
      <w:r>
        <w:br/>
      </w:r>
      <w:r w:rsidRPr="00CB2062">
        <w:rPr>
          <w:i/>
          <w:iCs/>
        </w:rPr>
        <w:t>« Dieu t’a donné cette nourriture que ni toi ni tes pères n’aviez connue »</w:t>
      </w:r>
    </w:p>
    <w:p w14:paraId="7DB5142F" w14:textId="26E67C7F" w:rsidR="00CD70A3" w:rsidRPr="00CB2062" w:rsidRDefault="00CD70A3" w:rsidP="00921BFE">
      <w:pPr>
        <w:spacing w:line="240" w:lineRule="auto"/>
      </w:pPr>
      <w:r w:rsidRPr="00CB2062">
        <w:t>Lecture du livre du Deutéronome</w:t>
      </w:r>
    </w:p>
    <w:p w14:paraId="2EA35523" w14:textId="77777777" w:rsidR="00BA2B3D" w:rsidRDefault="00CD70A3" w:rsidP="00A76442">
      <w:pPr>
        <w:spacing w:after="0" w:line="240" w:lineRule="auto"/>
      </w:pPr>
      <w:r w:rsidRPr="00CB2062">
        <w:t>Moïse disait au peuple d’Israël :</w:t>
      </w:r>
    </w:p>
    <w:p w14:paraId="4B05D8E3" w14:textId="633B6C52" w:rsidR="00BA2B3D" w:rsidRPr="0059474C" w:rsidRDefault="00BA2B3D" w:rsidP="00921BF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9474C">
        <w:rPr>
          <w:vertAlign w:val="superscript"/>
        </w:rPr>
        <w:t>2</w:t>
      </w:r>
      <w:r w:rsidRPr="0059474C">
        <w:t xml:space="preserve">Souviens-toi de la longue marche </w:t>
      </w:r>
      <w:r w:rsidR="00A76442">
        <w:br/>
      </w:r>
      <w:r w:rsidRPr="0059474C">
        <w:t xml:space="preserve">que tu as faite pendant quarante années dans le désert ; </w:t>
      </w:r>
      <w:r>
        <w:br/>
      </w:r>
      <w:r w:rsidRPr="0059474C">
        <w:t xml:space="preserve">le Seigneur ton Dieu te l’a imposée pour te faire passer par la pauvreté ; </w:t>
      </w:r>
      <w:r>
        <w:br/>
        <w:t>I</w:t>
      </w:r>
      <w:r w:rsidRPr="0059474C">
        <w:t xml:space="preserve">l voulait t’éprouver et savoir ce que tu as dans le cœur : </w:t>
      </w:r>
      <w:r>
        <w:br/>
      </w:r>
      <w:r w:rsidRPr="0059474C">
        <w:t xml:space="preserve">allais-tu garder </w:t>
      </w:r>
      <w:r>
        <w:t>S</w:t>
      </w:r>
      <w:r w:rsidRPr="0059474C">
        <w:t>es commandements, oui ou non ?</w:t>
      </w:r>
    </w:p>
    <w:p w14:paraId="3A5E46A5" w14:textId="5F90F1CE" w:rsidR="00BA2B3D" w:rsidRPr="0059474C" w:rsidRDefault="00BA2B3D" w:rsidP="00921BF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9474C">
        <w:rPr>
          <w:vertAlign w:val="superscript"/>
        </w:rPr>
        <w:t>3</w:t>
      </w:r>
      <w:r w:rsidRPr="0059474C">
        <w:t xml:space="preserve">Il t’a fait passer par la pauvreté, </w:t>
      </w:r>
      <w:r>
        <w:br/>
        <w:t>I</w:t>
      </w:r>
      <w:r w:rsidRPr="0059474C">
        <w:t xml:space="preserve">l t’a fait sentir la faim, </w:t>
      </w:r>
      <w:r>
        <w:br/>
      </w:r>
      <w:r w:rsidRPr="0059474C">
        <w:t xml:space="preserve">et </w:t>
      </w:r>
      <w:r>
        <w:t>I</w:t>
      </w:r>
      <w:r w:rsidRPr="0059474C">
        <w:t xml:space="preserve">l t’a donné à manger la manne </w:t>
      </w:r>
      <w:r>
        <w:br/>
      </w:r>
      <w:r w:rsidRPr="0059474C">
        <w:t xml:space="preserve">– cette </w:t>
      </w:r>
      <w:r>
        <w:t>n</w:t>
      </w:r>
      <w:r w:rsidRPr="0059474C">
        <w:t xml:space="preserve">ourriture que ni toi ni tes pères n’aviez connue – </w:t>
      </w:r>
      <w:r>
        <w:br/>
      </w:r>
      <w:r w:rsidRPr="0059474C">
        <w:t xml:space="preserve">pour que tu saches que l’homme ne vit pas seulement de pain, </w:t>
      </w:r>
      <w:r>
        <w:br/>
      </w:r>
      <w:r w:rsidRPr="0059474C">
        <w:t>mais de tout ce qui vient de la bouche du Seigneur.</w:t>
      </w:r>
    </w:p>
    <w:p w14:paraId="5FB856B4" w14:textId="6102822A" w:rsidR="00BA2B3D" w:rsidRPr="0059474C" w:rsidRDefault="00BA2B3D" w:rsidP="00921BFE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59474C">
        <w:rPr>
          <w:vertAlign w:val="superscript"/>
        </w:rPr>
        <w:t>14</w:t>
      </w:r>
      <w:r>
        <w:rPr>
          <w:vertAlign w:val="superscript"/>
        </w:rPr>
        <w:t>b</w:t>
      </w:r>
      <w:r>
        <w:t>N</w:t>
      </w:r>
      <w:r w:rsidRPr="0059474C">
        <w:t xml:space="preserve">’oublie pas le Seigneur ton Dieu </w:t>
      </w:r>
      <w:r w:rsidR="00A4447C">
        <w:br/>
      </w:r>
      <w:r w:rsidRPr="0059474C">
        <w:t>qui t’a fait sortir du pays d’Égypte, de la maison d’esclavage.</w:t>
      </w:r>
    </w:p>
    <w:p w14:paraId="3DE30DC9" w14:textId="306998EF" w:rsidR="00BA2B3D" w:rsidRPr="0059474C" w:rsidRDefault="00BA2B3D" w:rsidP="00921BFE">
      <w:pPr>
        <w:spacing w:after="0" w:line="240" w:lineRule="auto"/>
        <w:ind w:hanging="142"/>
      </w:pPr>
      <w:r w:rsidRPr="0059474C">
        <w:rPr>
          <w:vertAlign w:val="superscript"/>
        </w:rPr>
        <w:t>15</w:t>
      </w:r>
      <w:r w:rsidRPr="0059474C">
        <w:t xml:space="preserve">C’est </w:t>
      </w:r>
      <w:r>
        <w:t>L</w:t>
      </w:r>
      <w:r w:rsidRPr="0059474C">
        <w:t xml:space="preserve">ui qui t’a fait traverser ce désert, vaste et terrifiant, </w:t>
      </w:r>
      <w:r>
        <w:br/>
      </w:r>
      <w:r w:rsidRPr="0059474C">
        <w:t xml:space="preserve">pays des serpents brûlants et des scorpions, </w:t>
      </w:r>
      <w:r>
        <w:br/>
      </w:r>
      <w:r w:rsidRPr="0059474C">
        <w:t xml:space="preserve">pays de la sécheresse et de la soif. </w:t>
      </w:r>
      <w:r>
        <w:br/>
      </w:r>
      <w:r w:rsidRPr="0059474C">
        <w:t xml:space="preserve">C’est </w:t>
      </w:r>
      <w:r>
        <w:t>L</w:t>
      </w:r>
      <w:r w:rsidRPr="0059474C">
        <w:t>ui qui, pour toi, a fait jaillir l’eau de la roche la plus dure.</w:t>
      </w:r>
    </w:p>
    <w:p w14:paraId="4A949C0E" w14:textId="4FA6B5D7" w:rsidR="00BA2B3D" w:rsidRPr="0059474C" w:rsidRDefault="00BA2B3D" w:rsidP="00921BFE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59474C">
        <w:rPr>
          <w:vertAlign w:val="superscript"/>
        </w:rPr>
        <w:t>16</w:t>
      </w:r>
      <w:r>
        <w:rPr>
          <w:vertAlign w:val="superscript"/>
        </w:rPr>
        <w:t>a</w:t>
      </w:r>
      <w:r w:rsidRPr="0059474C">
        <w:t>C’est lui qui, dans le désert, t’a donné la manne</w:t>
      </w:r>
      <w:r>
        <w:t>,</w:t>
      </w:r>
      <w:r w:rsidRPr="0059474C">
        <w:t xml:space="preserve"> </w:t>
      </w:r>
      <w:r>
        <w:br/>
      </w:r>
      <w:r w:rsidRPr="0059474C">
        <w:t>– cette nourriture inconnue de tes pères.</w:t>
      </w:r>
    </w:p>
    <w:bookmarkEnd w:id="2"/>
    <w:p w14:paraId="3765A5D3" w14:textId="5A4CDA6B" w:rsidR="00CD70A3" w:rsidRDefault="00CD70A3" w:rsidP="00921BFE">
      <w:pPr>
        <w:spacing w:line="240" w:lineRule="auto"/>
      </w:pPr>
      <w:r w:rsidRPr="00CB2062">
        <w:t>    – Parole du Seigneur.</w:t>
      </w:r>
    </w:p>
    <w:p w14:paraId="667B9939" w14:textId="3ADCA924" w:rsidR="001B6A17" w:rsidRDefault="002820C7" w:rsidP="00921BFE">
      <w:pPr>
        <w:spacing w:line="240" w:lineRule="auto"/>
      </w:pPr>
      <w:r>
        <w:br/>
      </w:r>
    </w:p>
    <w:p w14:paraId="134F9FE7" w14:textId="136B45A3" w:rsidR="00CD70A3" w:rsidRPr="002820C7" w:rsidRDefault="00A4447C" w:rsidP="00921BF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728A95" wp14:editId="6765BB45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866140" cy="689610"/>
                <wp:effectExtent l="0" t="0" r="10160" b="14605"/>
                <wp:wrapNone/>
                <wp:docPr id="668407412" name="Zone de texte 668407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D49D5" w14:textId="77777777" w:rsidR="00A4447C" w:rsidRPr="00507F30" w:rsidRDefault="00A4447C" w:rsidP="00CD70A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28A95" id="Zone de texte 668407412" o:spid="_x0000_s1027" type="#_x0000_t202" style="position:absolute;margin-left:17pt;margin-top:.4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kyLyNgAAAAFAQAADwAAAAAAAAAAAAAAAABxBAAAZHJzL2Rvd25yZXYueG1sUEsFBgAAAAAEAAQA&#10;8wAAAHYFAAAAAA==&#10;" strokecolor="red">
                <v:textbox style="mso-fit-shape-to-text:t">
                  <w:txbxContent>
                    <w:p w14:paraId="6D8D49D5" w14:textId="77777777" w:rsidR="00A4447C" w:rsidRPr="00507F30" w:rsidRDefault="00A4447C" w:rsidP="00CD70A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2779" w:rsidRPr="00BA2B3D">
        <w:rPr>
          <w:b/>
          <w:bCs/>
          <w:u w:val="single"/>
        </w:rPr>
        <w:t>Psaume</w:t>
      </w:r>
      <w:bookmarkStart w:id="3" w:name="_Hlk158496155"/>
      <w:r w:rsidR="00BA2B3D">
        <w:t xml:space="preserve"> </w:t>
      </w:r>
      <w:r w:rsidR="00CD70A3" w:rsidRPr="00CB2062">
        <w:t>Ps 147 (147 B), 12-13, 14-15, 19-20</w:t>
      </w:r>
      <w:r w:rsidR="00BA2B3D">
        <w:br/>
      </w:r>
      <w:r w:rsidR="00CD70A3" w:rsidRPr="002820C7">
        <w:rPr>
          <w:i/>
          <w:iCs/>
        </w:rPr>
        <w:t xml:space="preserve">R/ </w:t>
      </w:r>
      <w:r w:rsidR="00D93186" w:rsidRPr="002820C7">
        <w:rPr>
          <w:i/>
          <w:iCs/>
          <w:vertAlign w:val="superscript"/>
        </w:rPr>
        <w:t>12a</w:t>
      </w:r>
      <w:r w:rsidR="00CD70A3" w:rsidRPr="002820C7">
        <w:rPr>
          <w:i/>
          <w:iCs/>
        </w:rPr>
        <w:t>Glorifie le Seigneur, Jérusalem !</w:t>
      </w:r>
    </w:p>
    <w:p w14:paraId="5F2D353E" w14:textId="187D1155" w:rsidR="00A4447C" w:rsidRPr="0039056C" w:rsidRDefault="00A4447C" w:rsidP="00921BFE">
      <w:pPr>
        <w:spacing w:after="0" w:line="240" w:lineRule="auto"/>
        <w:ind w:hanging="142"/>
      </w:pPr>
      <w:r w:rsidRPr="0039056C">
        <w:rPr>
          <w:vertAlign w:val="superscript"/>
        </w:rPr>
        <w:t>12</w:t>
      </w:r>
      <w:r w:rsidRPr="0039056C">
        <w:t xml:space="preserve">Glorifie le Seigneur, Jérusalem ! </w:t>
      </w:r>
      <w:r>
        <w:br/>
      </w:r>
      <w:r w:rsidRPr="0039056C">
        <w:t>Célèbre ton Dieu, ô Sion !</w:t>
      </w:r>
    </w:p>
    <w:p w14:paraId="64607DCA" w14:textId="12C6A10F" w:rsidR="00A4447C" w:rsidRPr="0039056C" w:rsidRDefault="00A4447C" w:rsidP="00921BFE">
      <w:pPr>
        <w:spacing w:line="240" w:lineRule="auto"/>
        <w:ind w:hanging="142"/>
      </w:pPr>
      <w:r w:rsidRPr="0039056C">
        <w:rPr>
          <w:vertAlign w:val="superscript"/>
        </w:rPr>
        <w:t>13</w:t>
      </w:r>
      <w:r w:rsidRPr="0039056C">
        <w:t xml:space="preserve">Il a consolidé les barres de tes portes, </w:t>
      </w:r>
      <w:r>
        <w:br/>
      </w:r>
      <w:r w:rsidRPr="0039056C">
        <w:t xml:space="preserve">dans tes murs </w:t>
      </w:r>
      <w:r>
        <w:t>I</w:t>
      </w:r>
      <w:r w:rsidRPr="0039056C">
        <w:t>l a béni tes enfants ;</w:t>
      </w:r>
    </w:p>
    <w:p w14:paraId="64C6884B" w14:textId="582E8243" w:rsidR="00A4447C" w:rsidRPr="0039056C" w:rsidRDefault="00A4447C" w:rsidP="00921BFE">
      <w:pPr>
        <w:spacing w:after="0" w:line="240" w:lineRule="auto"/>
        <w:ind w:hanging="142"/>
      </w:pPr>
      <w:r w:rsidRPr="0039056C">
        <w:rPr>
          <w:vertAlign w:val="superscript"/>
        </w:rPr>
        <w:t>14</w:t>
      </w:r>
      <w:r>
        <w:t>I</w:t>
      </w:r>
      <w:r w:rsidRPr="0039056C">
        <w:t xml:space="preserve">l fait régner la paix à tes frontières, </w:t>
      </w:r>
      <w:r>
        <w:br/>
      </w:r>
      <w:r w:rsidRPr="0039056C">
        <w:t>et d'un pain de froment te rassasie.</w:t>
      </w:r>
    </w:p>
    <w:p w14:paraId="2F67A440" w14:textId="7EC30770" w:rsidR="00A4447C" w:rsidRPr="0039056C" w:rsidRDefault="00A4447C" w:rsidP="00921BFE">
      <w:pPr>
        <w:spacing w:line="240" w:lineRule="auto"/>
        <w:ind w:hanging="142"/>
      </w:pPr>
      <w:r w:rsidRPr="0039056C">
        <w:rPr>
          <w:vertAlign w:val="superscript"/>
        </w:rPr>
        <w:t>15</w:t>
      </w:r>
      <w:r w:rsidRPr="0039056C">
        <w:t xml:space="preserve">Il envoie </w:t>
      </w:r>
      <w:r w:rsidR="0011183E">
        <w:t>S</w:t>
      </w:r>
      <w:r w:rsidRPr="0039056C">
        <w:t xml:space="preserve">a parole sur la terre : </w:t>
      </w:r>
      <w:r>
        <w:br/>
      </w:r>
      <w:r w:rsidRPr="0039056C">
        <w:t xml:space="preserve">rapide, </w:t>
      </w:r>
      <w:r w:rsidR="0011183E">
        <w:t>S</w:t>
      </w:r>
      <w:r w:rsidRPr="0039056C">
        <w:t xml:space="preserve">on </w:t>
      </w:r>
      <w:r w:rsidR="0011183E">
        <w:t>v</w:t>
      </w:r>
      <w:r w:rsidRPr="0039056C">
        <w:t>erbe la parcourt.</w:t>
      </w:r>
    </w:p>
    <w:p w14:paraId="4D5630AE" w14:textId="4195F0A8" w:rsidR="00A4447C" w:rsidRPr="0039056C" w:rsidRDefault="00A4447C" w:rsidP="00921BFE">
      <w:pPr>
        <w:spacing w:after="0" w:line="240" w:lineRule="auto"/>
        <w:ind w:hanging="142"/>
      </w:pPr>
      <w:r w:rsidRPr="0039056C">
        <w:rPr>
          <w:vertAlign w:val="superscript"/>
        </w:rPr>
        <w:t>19</w:t>
      </w:r>
      <w:r w:rsidRPr="0039056C">
        <w:t xml:space="preserve">Il révèle </w:t>
      </w:r>
      <w:r>
        <w:t>S</w:t>
      </w:r>
      <w:r w:rsidRPr="0039056C">
        <w:t xml:space="preserve">a parole à Jacob, </w:t>
      </w:r>
      <w:r>
        <w:br/>
        <w:t>S</w:t>
      </w:r>
      <w:r w:rsidRPr="0039056C">
        <w:t xml:space="preserve">es volontés et </w:t>
      </w:r>
      <w:r>
        <w:t>S</w:t>
      </w:r>
      <w:r w:rsidRPr="0039056C">
        <w:t>es lois à Israël.</w:t>
      </w:r>
    </w:p>
    <w:p w14:paraId="7E9665F7" w14:textId="23157CE0" w:rsidR="00A4447C" w:rsidRPr="0039056C" w:rsidRDefault="00A4447C" w:rsidP="00921BFE">
      <w:pPr>
        <w:spacing w:line="240" w:lineRule="auto"/>
        <w:ind w:hanging="142"/>
      </w:pPr>
      <w:r w:rsidRPr="0039056C">
        <w:rPr>
          <w:vertAlign w:val="superscript"/>
        </w:rPr>
        <w:t>20</w:t>
      </w:r>
      <w:r w:rsidRPr="0039056C">
        <w:t>Pas un peuple qu'</w:t>
      </w:r>
      <w:r>
        <w:t>I</w:t>
      </w:r>
      <w:r w:rsidRPr="0039056C">
        <w:t xml:space="preserve">l ait ainsi traité ; </w:t>
      </w:r>
      <w:r>
        <w:br/>
      </w:r>
      <w:r w:rsidRPr="0039056C">
        <w:t xml:space="preserve">nul autre n'a connu </w:t>
      </w:r>
      <w:r>
        <w:t>S</w:t>
      </w:r>
      <w:r w:rsidRPr="0039056C">
        <w:t>es volontés. Alléluia !</w:t>
      </w:r>
    </w:p>
    <w:bookmarkEnd w:id="3"/>
    <w:p w14:paraId="6FCEB635" w14:textId="0B482DB2" w:rsidR="00CD70A3" w:rsidRPr="0035561B" w:rsidRDefault="00A4447C" w:rsidP="00921BF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5204F5" wp14:editId="6B0DB89D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866140" cy="689610"/>
                <wp:effectExtent l="0" t="0" r="10160" b="14605"/>
                <wp:wrapNone/>
                <wp:docPr id="1307574105" name="Zone de texte 130757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8057" w14:textId="77777777" w:rsidR="00A4447C" w:rsidRPr="00507F30" w:rsidRDefault="00A4447C" w:rsidP="00CD70A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204F5" id="Zone de texte 1307574105" o:spid="_x0000_s1028" type="#_x0000_t202" style="position:absolute;margin-left:17pt;margin-top:-.1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HB41ItkAAAAGAQAADwAAAAAAAAAAAAAAAABzBAAAZHJzL2Rvd25yZXYueG1sUEsFBgAAAAAE&#10;AAQA8wAAAHkFAAAAAA==&#10;" strokecolor="red">
                <v:textbox style="mso-fit-shape-to-text:t">
                  <w:txbxContent>
                    <w:p w14:paraId="00428057" w14:textId="77777777" w:rsidR="00A4447C" w:rsidRPr="00507F30" w:rsidRDefault="00A4447C" w:rsidP="00CD70A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47C">
        <w:rPr>
          <w:b/>
          <w:bCs/>
          <w:u w:val="single"/>
        </w:rPr>
        <w:t>Deuxième Lecture</w:t>
      </w:r>
      <w:bookmarkStart w:id="4" w:name="_Hlk158496592"/>
      <w:r w:rsidRPr="00CB2062">
        <w:t xml:space="preserve"> (1 Co 10, 16-17)</w:t>
      </w:r>
      <w:r>
        <w:br/>
      </w:r>
      <w:r w:rsidR="00CD70A3" w:rsidRPr="0035561B">
        <w:rPr>
          <w:i/>
          <w:iCs/>
        </w:rPr>
        <w:t>« Puisqu’il y a un seul pain, la multitude que nous sommes est un seul corps »</w:t>
      </w:r>
    </w:p>
    <w:p w14:paraId="6830F378" w14:textId="77777777" w:rsidR="00CD70A3" w:rsidRPr="00CB2062" w:rsidRDefault="00CD70A3" w:rsidP="00921BFE">
      <w:pPr>
        <w:spacing w:line="240" w:lineRule="auto"/>
      </w:pPr>
      <w:r w:rsidRPr="00CB2062">
        <w:t>Lecture de la première lettre de saint Paul Apôtre aux Corinthiens</w:t>
      </w:r>
    </w:p>
    <w:p w14:paraId="45BC0B68" w14:textId="77777777" w:rsidR="00DF5391" w:rsidRDefault="00CD70A3" w:rsidP="00D2601A">
      <w:pPr>
        <w:spacing w:after="0" w:line="240" w:lineRule="auto"/>
      </w:pPr>
      <w:r w:rsidRPr="00CB2062">
        <w:t>Frères,</w:t>
      </w:r>
    </w:p>
    <w:p w14:paraId="5A0E6F5E" w14:textId="0519A139" w:rsidR="00DF5391" w:rsidRPr="00E00942" w:rsidRDefault="00DF5391" w:rsidP="00921BFE">
      <w:pPr>
        <w:spacing w:line="240" w:lineRule="auto"/>
        <w:ind w:hanging="142"/>
      </w:pPr>
      <w:r w:rsidRPr="00E00942">
        <w:rPr>
          <w:vertAlign w:val="superscript"/>
        </w:rPr>
        <w:t>16</w:t>
      </w:r>
      <w:r w:rsidRPr="00E00942">
        <w:t xml:space="preserve">La coupe de bénédiction que nous bénissons, n’est-elle pas communion au sang du Christ ? </w:t>
      </w:r>
      <w:r>
        <w:br/>
      </w:r>
      <w:r w:rsidRPr="00E00942">
        <w:t>Le pain que nous rompons, n’est-il pas communion au corps du Christ ?</w:t>
      </w:r>
    </w:p>
    <w:p w14:paraId="76D35A23" w14:textId="5215D9C9" w:rsidR="00DF5391" w:rsidRPr="00E00942" w:rsidRDefault="00DF5391" w:rsidP="00921BFE">
      <w:pPr>
        <w:spacing w:line="240" w:lineRule="auto"/>
        <w:ind w:hanging="142"/>
      </w:pPr>
      <w:r w:rsidRPr="00E00942">
        <w:rPr>
          <w:vertAlign w:val="superscript"/>
        </w:rPr>
        <w:t>17</w:t>
      </w:r>
      <w:r w:rsidRPr="00E00942">
        <w:t xml:space="preserve">Puisqu’il y a un seul pain, </w:t>
      </w:r>
      <w:r w:rsidR="00FC499A">
        <w:br/>
      </w:r>
      <w:r w:rsidRPr="00E00942">
        <w:t xml:space="preserve">la multitude que nous sommes est un seul corps, </w:t>
      </w:r>
      <w:r>
        <w:br/>
      </w:r>
      <w:r w:rsidRPr="00E00942">
        <w:t>car nous avons tous part à un seul pain.</w:t>
      </w:r>
    </w:p>
    <w:bookmarkEnd w:id="4"/>
    <w:p w14:paraId="4A540282" w14:textId="77777777" w:rsidR="00CD70A3" w:rsidRDefault="00CD70A3" w:rsidP="00921BFE">
      <w:pPr>
        <w:spacing w:line="240" w:lineRule="auto"/>
      </w:pPr>
      <w:r w:rsidRPr="00CB2062">
        <w:t>    – Parole du Seigneur.</w:t>
      </w:r>
    </w:p>
    <w:p w14:paraId="764BD158" w14:textId="77777777" w:rsidR="001B6A17" w:rsidRPr="00CB2062" w:rsidRDefault="001B6A17" w:rsidP="00921BFE">
      <w:pPr>
        <w:spacing w:line="240" w:lineRule="auto"/>
      </w:pPr>
    </w:p>
    <w:p w14:paraId="72C4FE72" w14:textId="4330878A" w:rsidR="00CD70A3" w:rsidRPr="00D2601A" w:rsidRDefault="00921BFE" w:rsidP="00921BFE">
      <w:pPr>
        <w:spacing w:line="240" w:lineRule="auto"/>
        <w:rPr>
          <w:i/>
          <w:iCs/>
          <w:sz w:val="18"/>
          <w:szCs w:val="18"/>
        </w:rPr>
      </w:pPr>
      <w:r w:rsidRPr="00921BFE">
        <w:rPr>
          <w:b/>
          <w:bCs/>
          <w:u w:val="single"/>
        </w:rPr>
        <w:t>Séquence</w:t>
      </w:r>
      <w:r w:rsidRPr="00921BFE">
        <w:rPr>
          <w:b/>
          <w:bCs/>
        </w:rPr>
        <w:t xml:space="preserve"> </w:t>
      </w:r>
      <w:r>
        <w:t>(</w:t>
      </w:r>
      <w:r w:rsidRPr="00FC499A">
        <w:t>Lauda Sion</w:t>
      </w:r>
      <w:r>
        <w:t xml:space="preserve"> </w:t>
      </w:r>
      <w:proofErr w:type="spellStart"/>
      <w:r>
        <w:t>Salvatorem</w:t>
      </w:r>
      <w:proofErr w:type="spellEnd"/>
      <w:r>
        <w:t>)</w:t>
      </w:r>
      <w:r>
        <w:br/>
      </w:r>
      <w:r w:rsidRPr="00D2601A">
        <w:rPr>
          <w:i/>
          <w:iCs/>
          <w:sz w:val="18"/>
          <w:szCs w:val="18"/>
        </w:rPr>
        <w:t>Cette</w:t>
      </w:r>
      <w:r w:rsidR="00FC499A" w:rsidRPr="00D2601A">
        <w:rPr>
          <w:i/>
          <w:iCs/>
          <w:sz w:val="18"/>
          <w:szCs w:val="18"/>
        </w:rPr>
        <w:t xml:space="preserve"> séquence dite a été composée en latin par saint Thomas d’Aquin pour la messe de la Fête-Dieu. </w:t>
      </w:r>
      <w:r w:rsidR="00D2601A">
        <w:rPr>
          <w:i/>
          <w:iCs/>
          <w:sz w:val="18"/>
          <w:szCs w:val="18"/>
        </w:rPr>
        <w:br/>
      </w:r>
      <w:r w:rsidRPr="00D2601A">
        <w:rPr>
          <w:i/>
          <w:iCs/>
          <w:sz w:val="18"/>
          <w:szCs w:val="18"/>
        </w:rPr>
        <w:t xml:space="preserve">NB : </w:t>
      </w:r>
      <w:r w:rsidR="00FC499A" w:rsidRPr="00D2601A">
        <w:rPr>
          <w:i/>
          <w:iCs/>
          <w:sz w:val="18"/>
          <w:szCs w:val="18"/>
        </w:rPr>
        <w:t>On la dit souvent seulement</w:t>
      </w:r>
      <w:r w:rsidR="00CD70A3" w:rsidRPr="00D2601A">
        <w:rPr>
          <w:i/>
          <w:iCs/>
          <w:sz w:val="18"/>
          <w:szCs w:val="18"/>
        </w:rPr>
        <w:t xml:space="preserve"> à partir de : « Le voici, le pain des anges ».</w:t>
      </w:r>
    </w:p>
    <w:p w14:paraId="14FA0A48" w14:textId="77777777" w:rsidR="00921BFE" w:rsidRPr="00D2601A" w:rsidRDefault="00921BFE" w:rsidP="00921BFE">
      <w:pPr>
        <w:spacing w:line="240" w:lineRule="auto"/>
        <w:rPr>
          <w:sz w:val="18"/>
          <w:szCs w:val="18"/>
        </w:rPr>
        <w:sectPr w:rsidR="00921BFE" w:rsidRPr="00D2601A" w:rsidSect="008D66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626270" w14:textId="5D91DAC0" w:rsidR="00CD70A3" w:rsidRPr="00CB2062" w:rsidRDefault="00CD70A3" w:rsidP="00921BFE">
      <w:pPr>
        <w:spacing w:line="240" w:lineRule="auto"/>
        <w:ind w:right="-283"/>
      </w:pPr>
      <w:r w:rsidRPr="00CB2062">
        <w:t>Sion, célèbre ton Sauveur,</w:t>
      </w:r>
      <w:r w:rsidRPr="00CB2062">
        <w:br/>
        <w:t>chante ton chef et ton pasteur</w:t>
      </w:r>
      <w:r w:rsidRPr="00CB2062">
        <w:br/>
        <w:t>par des hymnes et des chants.</w:t>
      </w:r>
    </w:p>
    <w:p w14:paraId="7B672273" w14:textId="147E9D49" w:rsidR="00CD70A3" w:rsidRPr="00CB2062" w:rsidRDefault="00CD70A3" w:rsidP="00921BFE">
      <w:pPr>
        <w:spacing w:line="240" w:lineRule="auto"/>
        <w:ind w:right="-283"/>
      </w:pPr>
      <w:r w:rsidRPr="00CB2062">
        <w:t>Tant que tu peux, tu dois oser,</w:t>
      </w:r>
      <w:r w:rsidRPr="00CB2062">
        <w:br/>
        <w:t xml:space="preserve">car </w:t>
      </w:r>
      <w:r w:rsidR="00921BFE">
        <w:t>I</w:t>
      </w:r>
      <w:r w:rsidRPr="00CB2062">
        <w:t>l dépasse tes louanges,</w:t>
      </w:r>
      <w:r w:rsidRPr="00CB2062">
        <w:br/>
        <w:t xml:space="preserve">tu ne peux trop </w:t>
      </w:r>
      <w:r w:rsidR="00921BFE">
        <w:t>L</w:t>
      </w:r>
      <w:r w:rsidRPr="00CB2062">
        <w:t>e louer.</w:t>
      </w:r>
    </w:p>
    <w:p w14:paraId="3EA185B8" w14:textId="67EB9EB6" w:rsidR="00CD70A3" w:rsidRPr="00CB2062" w:rsidRDefault="00CD70A3" w:rsidP="00921BFE">
      <w:pPr>
        <w:spacing w:line="240" w:lineRule="auto"/>
        <w:ind w:right="-142"/>
      </w:pPr>
      <w:r w:rsidRPr="00CB2062">
        <w:t>Le Pain vivant, le Pain de vie,</w:t>
      </w:r>
      <w:r w:rsidRPr="00CB2062">
        <w:br/>
        <w:t>il est aujourd’hui proposé</w:t>
      </w:r>
      <w:r w:rsidRPr="00CB2062">
        <w:br/>
        <w:t>comme objet de tes louanges.</w:t>
      </w:r>
    </w:p>
    <w:p w14:paraId="5593CC11" w14:textId="284A94E6" w:rsidR="00CD70A3" w:rsidRPr="00CB2062" w:rsidRDefault="00CD70A3" w:rsidP="00921BFE">
      <w:pPr>
        <w:spacing w:line="240" w:lineRule="auto"/>
        <w:ind w:right="-142"/>
      </w:pPr>
      <w:r w:rsidRPr="00CB2062">
        <w:t>Au repas sacré de la Cène,</w:t>
      </w:r>
      <w:r w:rsidRPr="00CB2062">
        <w:br/>
        <w:t>il est bien vrai qu’il fut donné</w:t>
      </w:r>
      <w:r w:rsidRPr="00CB2062">
        <w:br/>
        <w:t>au groupe des douze frères.</w:t>
      </w:r>
    </w:p>
    <w:p w14:paraId="22089B6B" w14:textId="6F9B7E26" w:rsidR="00CD70A3" w:rsidRPr="00CB2062" w:rsidRDefault="00CD70A3" w:rsidP="00921BFE">
      <w:pPr>
        <w:spacing w:line="240" w:lineRule="auto"/>
        <w:ind w:right="-283"/>
      </w:pPr>
      <w:r w:rsidRPr="00CB2062">
        <w:t>Louons-le à voix pleine et forte,</w:t>
      </w:r>
      <w:r w:rsidRPr="00CB2062">
        <w:br/>
        <w:t>que soit joyeuse et rayonnante</w:t>
      </w:r>
      <w:r w:rsidRPr="00CB2062">
        <w:br/>
        <w:t>l’allégresse de nos cœurs !</w:t>
      </w:r>
    </w:p>
    <w:p w14:paraId="3F3F1949" w14:textId="6EF65630" w:rsidR="00CD70A3" w:rsidRPr="00CB2062" w:rsidRDefault="00CD70A3" w:rsidP="00921BFE">
      <w:pPr>
        <w:spacing w:line="240" w:lineRule="auto"/>
        <w:ind w:right="-425"/>
      </w:pPr>
      <w:r w:rsidRPr="00CB2062">
        <w:t xml:space="preserve">C’est en effet </w:t>
      </w:r>
      <w:r w:rsidR="00FB42AA">
        <w:br/>
      </w:r>
      <w:r w:rsidRPr="00CB2062">
        <w:t>la journée solennelle</w:t>
      </w:r>
      <w:r w:rsidRPr="00CB2062">
        <w:br/>
        <w:t xml:space="preserve">où nous fêtons </w:t>
      </w:r>
      <w:r w:rsidR="00FB42AA">
        <w:br/>
      </w:r>
      <w:r w:rsidRPr="00CB2062">
        <w:t>de ce banquet divin</w:t>
      </w:r>
      <w:r w:rsidRPr="00CB2062">
        <w:br/>
        <w:t>la première institution.</w:t>
      </w:r>
    </w:p>
    <w:p w14:paraId="72B9CEF2" w14:textId="50B1B6EB" w:rsidR="00CD70A3" w:rsidRPr="00CB2062" w:rsidRDefault="00CD70A3" w:rsidP="00FB42AA">
      <w:pPr>
        <w:spacing w:line="240" w:lineRule="auto"/>
        <w:ind w:right="-142"/>
      </w:pPr>
      <w:r w:rsidRPr="00CB2062">
        <w:t>À ce banquet du nouveau Roi,</w:t>
      </w:r>
      <w:r w:rsidRPr="00CB2062">
        <w:br/>
        <w:t>la Pâque de la Loi nouvelle</w:t>
      </w:r>
      <w:r w:rsidRPr="00CB2062">
        <w:br/>
        <w:t>met fin à la Pâque ancienne.</w:t>
      </w:r>
    </w:p>
    <w:p w14:paraId="5D451A6A" w14:textId="1A44390F" w:rsidR="00CD70A3" w:rsidRPr="00CB2062" w:rsidRDefault="00CD70A3" w:rsidP="00921BFE">
      <w:pPr>
        <w:spacing w:line="240" w:lineRule="auto"/>
      </w:pPr>
      <w:r w:rsidRPr="00CB2062">
        <w:t xml:space="preserve">L’ordre ancien le cède </w:t>
      </w:r>
      <w:r w:rsidR="00FB42AA">
        <w:br/>
      </w:r>
      <w:r w:rsidRPr="00CB2062">
        <w:t>au nouveau,</w:t>
      </w:r>
      <w:r w:rsidRPr="00CB2062">
        <w:br/>
        <w:t>la réalité chasse l’ombre,</w:t>
      </w:r>
      <w:r w:rsidRPr="00CB2062">
        <w:br/>
        <w:t>et la lumière, la nuit.</w:t>
      </w:r>
    </w:p>
    <w:p w14:paraId="3F134221" w14:textId="6D1DFA2B" w:rsidR="00CD70A3" w:rsidRPr="00CB2062" w:rsidRDefault="00CD70A3" w:rsidP="00FB42AA">
      <w:pPr>
        <w:spacing w:line="240" w:lineRule="auto"/>
        <w:ind w:right="-142"/>
      </w:pPr>
      <w:r w:rsidRPr="00CB2062">
        <w:t>Ce que fit le Christ à la Cène,</w:t>
      </w:r>
      <w:r w:rsidRPr="00CB2062">
        <w:br/>
        <w:t xml:space="preserve">il ordonna qu’en </w:t>
      </w:r>
      <w:r w:rsidR="00FB42AA">
        <w:t>S</w:t>
      </w:r>
      <w:r w:rsidRPr="00CB2062">
        <w:t>a mémoire</w:t>
      </w:r>
      <w:r w:rsidRPr="00CB2062">
        <w:br/>
        <w:t xml:space="preserve">nous le fassions après </w:t>
      </w:r>
      <w:r w:rsidR="00FB42AA">
        <w:t>L</w:t>
      </w:r>
      <w:r w:rsidRPr="00CB2062">
        <w:t>ui.</w:t>
      </w:r>
    </w:p>
    <w:p w14:paraId="60DCBBDC" w14:textId="5C3E0F81" w:rsidR="00CD70A3" w:rsidRPr="00CB2062" w:rsidRDefault="00CD70A3" w:rsidP="00FB42AA">
      <w:pPr>
        <w:spacing w:line="240" w:lineRule="auto"/>
        <w:ind w:right="-425"/>
      </w:pPr>
      <w:r w:rsidRPr="00CB2062">
        <w:t xml:space="preserve">Instruits par </w:t>
      </w:r>
      <w:r w:rsidR="00FB42AA">
        <w:t>S</w:t>
      </w:r>
      <w:r w:rsidRPr="00CB2062">
        <w:t>on précepte saint,</w:t>
      </w:r>
      <w:r w:rsidRPr="00CB2062">
        <w:br/>
        <w:t>nous consacrons le pain, le vin,</w:t>
      </w:r>
      <w:r w:rsidRPr="00CB2062">
        <w:br/>
        <w:t>en victime de salut.</w:t>
      </w:r>
    </w:p>
    <w:p w14:paraId="0F1FD8E4" w14:textId="62157977" w:rsidR="00CD70A3" w:rsidRPr="00CB2062" w:rsidRDefault="00CD70A3" w:rsidP="00FB42AA">
      <w:pPr>
        <w:spacing w:line="240" w:lineRule="auto"/>
        <w:ind w:right="-567"/>
      </w:pPr>
      <w:r w:rsidRPr="00CB2062">
        <w:t xml:space="preserve">C’est un dogme </w:t>
      </w:r>
      <w:r w:rsidRPr="00D2601A">
        <w:rPr>
          <w:sz w:val="20"/>
          <w:szCs w:val="20"/>
        </w:rPr>
        <w:t>pour les chrétien</w:t>
      </w:r>
      <w:r w:rsidRPr="00CB2062">
        <w:t>s</w:t>
      </w:r>
      <w:r w:rsidRPr="00CB2062">
        <w:br/>
        <w:t xml:space="preserve">que le pain se change </w:t>
      </w:r>
      <w:r w:rsidR="00FB42AA">
        <w:br/>
      </w:r>
      <w:r w:rsidRPr="00CB2062">
        <w:t xml:space="preserve">en </w:t>
      </w:r>
      <w:r w:rsidR="00FB42AA">
        <w:t>S</w:t>
      </w:r>
      <w:r w:rsidRPr="00CB2062">
        <w:t>on corps,</w:t>
      </w:r>
      <w:r w:rsidRPr="00CB2062">
        <w:br/>
        <w:t xml:space="preserve">que le vin devient </w:t>
      </w:r>
      <w:r w:rsidR="00FB42AA">
        <w:t>S</w:t>
      </w:r>
      <w:r w:rsidRPr="00CB2062">
        <w:t>on sang.</w:t>
      </w:r>
    </w:p>
    <w:p w14:paraId="53D060DE" w14:textId="1875FF29" w:rsidR="00CD70A3" w:rsidRPr="00CB2062" w:rsidRDefault="00CD70A3" w:rsidP="00921BFE">
      <w:pPr>
        <w:spacing w:line="240" w:lineRule="auto"/>
      </w:pPr>
      <w:r w:rsidRPr="00CB2062">
        <w:t>Ce qu’on ne peut comprendre et voir,</w:t>
      </w:r>
      <w:r w:rsidRPr="00CB2062">
        <w:br/>
        <w:t>notre foi ose l’affirmer,</w:t>
      </w:r>
      <w:r w:rsidRPr="00CB2062">
        <w:br/>
        <w:t>hors des lois de la nature.</w:t>
      </w:r>
    </w:p>
    <w:p w14:paraId="7C210DC5" w14:textId="1BDA6DB3" w:rsidR="00CD70A3" w:rsidRPr="00CB2062" w:rsidRDefault="00CD70A3" w:rsidP="00FB42AA">
      <w:pPr>
        <w:spacing w:line="240" w:lineRule="auto"/>
        <w:ind w:right="-283"/>
      </w:pPr>
      <w:r w:rsidRPr="00CB2062">
        <w:t>L’une et l’autre de ces espèces,</w:t>
      </w:r>
      <w:r w:rsidRPr="00CB2062">
        <w:br/>
        <w:t>qui ne sont que de purs signes,</w:t>
      </w:r>
      <w:r w:rsidRPr="00CB2062">
        <w:br/>
        <w:t>voilent un réel divin.</w:t>
      </w:r>
    </w:p>
    <w:p w14:paraId="1B1A38B4" w14:textId="31296692" w:rsidR="00CD70A3" w:rsidRPr="00CB2062" w:rsidRDefault="00CD70A3" w:rsidP="00FB42AA">
      <w:pPr>
        <w:spacing w:line="240" w:lineRule="auto"/>
        <w:ind w:right="-567"/>
      </w:pPr>
      <w:r w:rsidRPr="00CB2062">
        <w:t xml:space="preserve">Sa chair </w:t>
      </w:r>
      <w:r w:rsidRPr="00D2601A">
        <w:rPr>
          <w:sz w:val="20"/>
          <w:szCs w:val="20"/>
        </w:rPr>
        <w:t>nourrit</w:t>
      </w:r>
      <w:r w:rsidRPr="00CB2062">
        <w:t xml:space="preserve">, </w:t>
      </w:r>
      <w:r w:rsidR="00D2601A">
        <w:t>S</w:t>
      </w:r>
      <w:r w:rsidRPr="00CB2062">
        <w:t xml:space="preserve">on sang </w:t>
      </w:r>
      <w:r w:rsidRPr="00D2601A">
        <w:rPr>
          <w:sz w:val="20"/>
          <w:szCs w:val="20"/>
        </w:rPr>
        <w:t>abreuve</w:t>
      </w:r>
      <w:r w:rsidRPr="00CB2062">
        <w:t>,</w:t>
      </w:r>
      <w:r w:rsidRPr="00CB2062">
        <w:br/>
        <w:t xml:space="preserve">mais le Christ </w:t>
      </w:r>
      <w:r w:rsidRPr="00D2601A">
        <w:rPr>
          <w:sz w:val="20"/>
          <w:szCs w:val="20"/>
        </w:rPr>
        <w:t>tout entier</w:t>
      </w:r>
      <w:r w:rsidRPr="00D2601A">
        <w:rPr>
          <w:sz w:val="18"/>
          <w:szCs w:val="18"/>
        </w:rPr>
        <w:t xml:space="preserve"> </w:t>
      </w:r>
      <w:r w:rsidRPr="00D2601A">
        <w:rPr>
          <w:sz w:val="20"/>
          <w:szCs w:val="20"/>
        </w:rPr>
        <w:t>demeure</w:t>
      </w:r>
      <w:r w:rsidRPr="00CB2062">
        <w:br/>
        <w:t>sous chacune des espèces.</w:t>
      </w:r>
    </w:p>
    <w:p w14:paraId="57FE07DD" w14:textId="19A30F69" w:rsidR="00CD70A3" w:rsidRPr="00CB2062" w:rsidRDefault="00CD70A3" w:rsidP="00921BFE">
      <w:pPr>
        <w:spacing w:line="240" w:lineRule="auto"/>
      </w:pPr>
      <w:r w:rsidRPr="00CB2062">
        <w:t xml:space="preserve">On </w:t>
      </w:r>
      <w:r w:rsidR="00FB42AA">
        <w:t>L</w:t>
      </w:r>
      <w:r w:rsidRPr="00CB2062">
        <w:t xml:space="preserve">e reçoit sans </w:t>
      </w:r>
      <w:r w:rsidR="00FB42AA">
        <w:t>L</w:t>
      </w:r>
      <w:r w:rsidRPr="00CB2062">
        <w:t>e briser,</w:t>
      </w:r>
      <w:r w:rsidRPr="00CB2062">
        <w:br/>
      </w:r>
      <w:r w:rsidR="00FB42AA">
        <w:t>L</w:t>
      </w:r>
      <w:r w:rsidRPr="00CB2062">
        <w:t xml:space="preserve">e rompre ni </w:t>
      </w:r>
      <w:r w:rsidR="00FB42AA">
        <w:t>L</w:t>
      </w:r>
      <w:r w:rsidRPr="00CB2062">
        <w:t>e diviser ;</w:t>
      </w:r>
      <w:r w:rsidRPr="00CB2062">
        <w:br/>
      </w:r>
      <w:r w:rsidR="00FB42AA">
        <w:t>I</w:t>
      </w:r>
      <w:r w:rsidRPr="00CB2062">
        <w:t>l est reçu tout entier.</w:t>
      </w:r>
    </w:p>
    <w:p w14:paraId="47808526" w14:textId="34D5B53B" w:rsidR="00CD70A3" w:rsidRPr="00CB2062" w:rsidRDefault="0035561B" w:rsidP="00FB42AA">
      <w:pPr>
        <w:spacing w:line="240" w:lineRule="auto"/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6FE829" wp14:editId="341E5F5E">
                <wp:simplePos x="0" y="0"/>
                <wp:positionH relativeFrom="margin">
                  <wp:posOffset>4054112</wp:posOffset>
                </wp:positionH>
                <wp:positionV relativeFrom="paragraph">
                  <wp:posOffset>598080</wp:posOffset>
                </wp:positionV>
                <wp:extent cx="2269672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6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D868" w14:textId="77777777" w:rsidR="0035561B" w:rsidRDefault="0035561B" w:rsidP="0035561B">
                            <w:pPr>
                              <w:spacing w:after="0" w:line="240" w:lineRule="auto"/>
                              <w:ind w:right="-709"/>
                            </w:pPr>
                            <w:r w:rsidRPr="00CB2062">
                              <w:t>Toi qui sais tout et qui peux tout,</w:t>
                            </w:r>
                            <w:r w:rsidRPr="00CB2062">
                              <w:br/>
                            </w:r>
                            <w:r>
                              <w:t>T</w:t>
                            </w:r>
                            <w:r w:rsidRPr="00CB2062">
                              <w:t>oi qui sur terre nous nourris,</w:t>
                            </w:r>
                            <w:r w:rsidRPr="00CB2062">
                              <w:br/>
                              <w:t>conduis-nous au banquet du ciel</w:t>
                            </w:r>
                            <w:r w:rsidRPr="00CB2062">
                              <w:br/>
                              <w:t xml:space="preserve">et donne-nous </w:t>
                            </w:r>
                            <w:r>
                              <w:t>T</w:t>
                            </w:r>
                            <w:r w:rsidRPr="00CB2062">
                              <w:t>on héritage,</w:t>
                            </w:r>
                            <w:r w:rsidRPr="00CB2062">
                              <w:br/>
                              <w:t xml:space="preserve">en compagnie de </w:t>
                            </w:r>
                            <w:r>
                              <w:t>T</w:t>
                            </w:r>
                            <w:r w:rsidRPr="00CB2062">
                              <w:t>es saints.</w:t>
                            </w:r>
                            <w:r>
                              <w:t xml:space="preserve"> </w:t>
                            </w:r>
                            <w:r w:rsidRPr="00CB2062"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FE829" id="Zone de texte 2" o:spid="_x0000_s1029" type="#_x0000_t202" style="position:absolute;margin-left:319.2pt;margin-top:47.1pt;width:178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" stroked="f">
                <v:textbox style="mso-fit-shape-to-text:t">
                  <w:txbxContent>
                    <w:p w14:paraId="7EFFD868" w14:textId="77777777" w:rsidR="0035561B" w:rsidRDefault="0035561B" w:rsidP="0035561B">
                      <w:pPr>
                        <w:spacing w:after="0" w:line="240" w:lineRule="auto"/>
                        <w:ind w:right="-709"/>
                      </w:pPr>
                      <w:r w:rsidRPr="00CB2062">
                        <w:t>Toi qui sais tout et qui peux tout,</w:t>
                      </w:r>
                      <w:r w:rsidRPr="00CB2062">
                        <w:br/>
                      </w:r>
                      <w:r>
                        <w:t>T</w:t>
                      </w:r>
                      <w:r w:rsidRPr="00CB2062">
                        <w:t>oi qui sur terre nous nourris,</w:t>
                      </w:r>
                      <w:r w:rsidRPr="00CB2062">
                        <w:br/>
                        <w:t>conduis-nous au banquet du ciel</w:t>
                      </w:r>
                      <w:r w:rsidRPr="00CB2062">
                        <w:br/>
                        <w:t xml:space="preserve">et donne-nous </w:t>
                      </w:r>
                      <w:r>
                        <w:t>T</w:t>
                      </w:r>
                      <w:r w:rsidRPr="00CB2062">
                        <w:t>on héritage,</w:t>
                      </w:r>
                      <w:r w:rsidRPr="00CB2062">
                        <w:br/>
                        <w:t xml:space="preserve">en compagnie de </w:t>
                      </w:r>
                      <w:r>
                        <w:t>T</w:t>
                      </w:r>
                      <w:r w:rsidRPr="00CB2062">
                        <w:t>es saints.</w:t>
                      </w:r>
                      <w:r>
                        <w:t xml:space="preserve"> </w:t>
                      </w:r>
                      <w:r w:rsidRPr="00CB2062">
                        <w:t>Amen.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0A3" w:rsidRPr="00CB2062">
        <w:t>Qu’un seul ou mille communient,</w:t>
      </w:r>
      <w:r w:rsidR="00CD70A3" w:rsidRPr="00CB2062">
        <w:br/>
      </w:r>
      <w:r w:rsidR="00FB42AA">
        <w:t>I</w:t>
      </w:r>
      <w:r w:rsidR="00CD70A3" w:rsidRPr="00CB2062">
        <w:t xml:space="preserve">l se donne à l’un </w:t>
      </w:r>
      <w:r w:rsidR="00FB42AA">
        <w:br/>
      </w:r>
      <w:r w:rsidR="00CD70A3" w:rsidRPr="00CB2062">
        <w:t>comme aux autres,</w:t>
      </w:r>
      <w:r w:rsidR="00CD70A3" w:rsidRPr="00CB2062">
        <w:br/>
      </w:r>
      <w:r w:rsidR="00FB42AA">
        <w:t>I</w:t>
      </w:r>
      <w:r w:rsidR="00CD70A3" w:rsidRPr="00CB2062">
        <w:t>l nourrit sans disparaître.</w:t>
      </w:r>
    </w:p>
    <w:p w14:paraId="2880D0CF" w14:textId="1AF687E5" w:rsidR="00CD70A3" w:rsidRPr="00CB2062" w:rsidRDefault="00CD70A3" w:rsidP="00D2601A">
      <w:pPr>
        <w:spacing w:line="240" w:lineRule="auto"/>
        <w:ind w:right="-567"/>
      </w:pPr>
      <w:r w:rsidRPr="00CB2062">
        <w:t xml:space="preserve">Bons et mauvais </w:t>
      </w:r>
      <w:r w:rsidR="00D2601A">
        <w:t>L</w:t>
      </w:r>
      <w:r w:rsidRPr="00CB2062">
        <w:t>e consomment,</w:t>
      </w:r>
      <w:r w:rsidRPr="00CB2062">
        <w:br/>
        <w:t>mais pour un sort bien différent,</w:t>
      </w:r>
      <w:r w:rsidRPr="00CB2062">
        <w:br/>
        <w:t>pour la vie ou pour la mort.</w:t>
      </w:r>
    </w:p>
    <w:p w14:paraId="70D74C0B" w14:textId="3A9213C1" w:rsidR="00CD70A3" w:rsidRPr="00CB2062" w:rsidRDefault="00CD70A3" w:rsidP="00D2601A">
      <w:pPr>
        <w:spacing w:line="240" w:lineRule="auto"/>
        <w:ind w:right="-992"/>
      </w:pPr>
      <w:r w:rsidRPr="00CB2062">
        <w:t>Mort des pécheurs, vie pour les justes ;</w:t>
      </w:r>
      <w:r w:rsidRPr="00CB2062">
        <w:br/>
        <w:t>vois : ils prennent pareillement ;</w:t>
      </w:r>
      <w:r w:rsidRPr="00CB2062">
        <w:br/>
        <w:t>quel résultat différent !</w:t>
      </w:r>
    </w:p>
    <w:p w14:paraId="0E8D40B4" w14:textId="3993CA82" w:rsidR="00CD70A3" w:rsidRPr="00CB2062" w:rsidRDefault="00CD70A3" w:rsidP="00D2601A">
      <w:pPr>
        <w:spacing w:line="240" w:lineRule="auto"/>
        <w:ind w:right="-567"/>
      </w:pPr>
      <w:r w:rsidRPr="00CB2062">
        <w:t>Si l’on divise les espèces,</w:t>
      </w:r>
      <w:r w:rsidRPr="00CB2062">
        <w:br/>
        <w:t>n’hésite pas, mais souviens-toi</w:t>
      </w:r>
      <w:r w:rsidRPr="00CB2062">
        <w:br/>
        <w:t>qu’</w:t>
      </w:r>
      <w:r w:rsidR="00D2601A">
        <w:t>I</w:t>
      </w:r>
      <w:r w:rsidRPr="00CB2062">
        <w:t>l est présent dans un fragment</w:t>
      </w:r>
      <w:r w:rsidRPr="00CB2062">
        <w:br/>
        <w:t>aussi bien que dans le tout.</w:t>
      </w:r>
    </w:p>
    <w:p w14:paraId="5BF7F2DC" w14:textId="6E4C429E" w:rsidR="00CD70A3" w:rsidRPr="00CB2062" w:rsidRDefault="00CD70A3" w:rsidP="00921BFE">
      <w:pPr>
        <w:spacing w:line="240" w:lineRule="auto"/>
      </w:pPr>
      <w:r w:rsidRPr="00CB2062">
        <w:t>Le signe seul est partagé,</w:t>
      </w:r>
      <w:r w:rsidRPr="00CB2062">
        <w:br/>
        <w:t>le Christ n’est en rien divisé,</w:t>
      </w:r>
      <w:r w:rsidRPr="00CB2062">
        <w:br/>
        <w:t xml:space="preserve">ni </w:t>
      </w:r>
      <w:r w:rsidR="00D2601A">
        <w:t>S</w:t>
      </w:r>
      <w:r w:rsidRPr="00CB2062">
        <w:t xml:space="preserve">a taille ni </w:t>
      </w:r>
      <w:r w:rsidR="00D2601A">
        <w:t>S</w:t>
      </w:r>
      <w:r w:rsidRPr="00CB2062">
        <w:t>on état</w:t>
      </w:r>
      <w:r w:rsidRPr="00CB2062">
        <w:br/>
        <w:t>n’ont en rien diminué.</w:t>
      </w:r>
    </w:p>
    <w:p w14:paraId="522CC7F9" w14:textId="5352A693" w:rsidR="00CD70A3" w:rsidRPr="00CB2062" w:rsidRDefault="00CD70A3" w:rsidP="00FB42AA">
      <w:pPr>
        <w:spacing w:line="240" w:lineRule="auto"/>
        <w:ind w:right="-567"/>
      </w:pPr>
      <w:r w:rsidRPr="00CB2062">
        <w:t>Le voici, le pain des anges,</w:t>
      </w:r>
      <w:r w:rsidRPr="00CB2062">
        <w:br/>
        <w:t>il est le pain de l’homme en route,</w:t>
      </w:r>
      <w:r w:rsidRPr="00CB2062">
        <w:br/>
        <w:t>le vrai pain des enfants de Dieu,</w:t>
      </w:r>
      <w:r w:rsidRPr="00CB2062">
        <w:br/>
        <w:t>qu’on ne peut jeter aux chiens.</w:t>
      </w:r>
    </w:p>
    <w:p w14:paraId="1B00846F" w14:textId="134AD9CC" w:rsidR="00CD70A3" w:rsidRPr="00CB2062" w:rsidRDefault="00CD70A3" w:rsidP="00921BFE">
      <w:pPr>
        <w:spacing w:line="240" w:lineRule="auto"/>
      </w:pPr>
      <w:r w:rsidRPr="00CB2062">
        <w:t>D’avance il fut annoncé</w:t>
      </w:r>
      <w:r w:rsidRPr="00CB2062">
        <w:br/>
        <w:t>par Isaac en sacrifice,</w:t>
      </w:r>
      <w:r w:rsidRPr="00CB2062">
        <w:br/>
        <w:t>par l’agneau pascal immolé,</w:t>
      </w:r>
      <w:r w:rsidRPr="00CB2062">
        <w:br/>
        <w:t>par la manne de nos pères.</w:t>
      </w:r>
    </w:p>
    <w:p w14:paraId="7DE55C27" w14:textId="543FF1A6" w:rsidR="00CD70A3" w:rsidRPr="00CB2062" w:rsidRDefault="00CD70A3" w:rsidP="00FB42AA">
      <w:pPr>
        <w:spacing w:line="240" w:lineRule="auto"/>
        <w:ind w:right="-283"/>
      </w:pPr>
      <w:r w:rsidRPr="00CB2062">
        <w:t>Ô bon Pasteur, notre vrai pain,</w:t>
      </w:r>
      <w:r w:rsidRPr="00CB2062">
        <w:br/>
        <w:t>ô Jésus, aie pitié de nous,</w:t>
      </w:r>
      <w:r w:rsidRPr="00CB2062">
        <w:br/>
        <w:t>nourris-nous et protège-nous,</w:t>
      </w:r>
      <w:r w:rsidRPr="00CB2062">
        <w:br/>
        <w:t>fais-nous voir les biens éternels</w:t>
      </w:r>
      <w:r w:rsidRPr="00CB2062">
        <w:br/>
        <w:t>dans la terre des vivants.</w:t>
      </w:r>
    </w:p>
    <w:p w14:paraId="57693715" w14:textId="77777777" w:rsidR="00921BFE" w:rsidRDefault="00921BFE" w:rsidP="00921BFE">
      <w:pPr>
        <w:spacing w:line="240" w:lineRule="auto"/>
        <w:sectPr w:rsidR="00921BFE" w:rsidSect="008D66F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D12BAC5" w14:textId="274C4A93" w:rsidR="001B6A17" w:rsidRDefault="001B6A17" w:rsidP="00921BFE">
      <w:pPr>
        <w:spacing w:line="240" w:lineRule="auto"/>
      </w:pPr>
    </w:p>
    <w:p w14:paraId="2E033296" w14:textId="102E39FC" w:rsidR="001B6A17" w:rsidRPr="00CB2062" w:rsidRDefault="001B6A17" w:rsidP="00921BFE">
      <w:pPr>
        <w:spacing w:line="240" w:lineRule="auto"/>
      </w:pPr>
      <w:r w:rsidRPr="001B6A17">
        <w:rPr>
          <w:u w:val="single"/>
        </w:rPr>
        <w:lastRenderedPageBreak/>
        <w:t>Acclamation</w:t>
      </w:r>
      <w:r w:rsidRPr="00CB2062">
        <w:t> (</w:t>
      </w:r>
      <w:proofErr w:type="spellStart"/>
      <w:r w:rsidRPr="00CB2062">
        <w:t>Jn</w:t>
      </w:r>
      <w:proofErr w:type="spellEnd"/>
      <w:r w:rsidRPr="00CB2062">
        <w:t xml:space="preserve"> 6, 51.58)</w:t>
      </w:r>
    </w:p>
    <w:p w14:paraId="57873C61" w14:textId="05966B62" w:rsidR="001B6A17" w:rsidRDefault="001B6A17" w:rsidP="00921BFE">
      <w:pPr>
        <w:spacing w:line="240" w:lineRule="auto"/>
      </w:pPr>
      <w:r w:rsidRPr="00CB2062">
        <w:t>Alléluia. Alléluia.</w:t>
      </w:r>
      <w:r w:rsidRPr="00CB2062">
        <w:br/>
        <w:t xml:space="preserve">Moi, je suis le pain vivant, </w:t>
      </w:r>
      <w:r w:rsidR="0035561B">
        <w:br/>
      </w:r>
      <w:r w:rsidRPr="00CB2062">
        <w:t>qui est descendu du ciel,</w:t>
      </w:r>
      <w:r>
        <w:t xml:space="preserve"> </w:t>
      </w:r>
      <w:r w:rsidRPr="00CB2062">
        <w:t>dit le Seigneur ;</w:t>
      </w:r>
      <w:r w:rsidRPr="00CB2062">
        <w:br/>
        <w:t>si quelqu’un mange de ce pain,</w:t>
      </w:r>
      <w:r w:rsidRPr="00CB2062">
        <w:br/>
        <w:t>il vivra éternellement.</w:t>
      </w:r>
      <w:r w:rsidRPr="00CB2062">
        <w:br/>
        <w:t>Alléluia.</w:t>
      </w:r>
    </w:p>
    <w:p w14:paraId="586E4C9A" w14:textId="3B3A85A0" w:rsidR="001B6A17" w:rsidRPr="00CB2062" w:rsidRDefault="001B6A17" w:rsidP="00921BFE">
      <w:pPr>
        <w:spacing w:line="240" w:lineRule="auto"/>
      </w:pPr>
    </w:p>
    <w:p w14:paraId="05527628" w14:textId="4F25160E" w:rsidR="00CD70A3" w:rsidRPr="001B6A17" w:rsidRDefault="00915B42" w:rsidP="00921BFE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9C0761" wp14:editId="620E80FC">
                <wp:simplePos x="0" y="0"/>
                <wp:positionH relativeFrom="margin">
                  <wp:align>right</wp:align>
                </wp:positionH>
                <wp:positionV relativeFrom="paragraph">
                  <wp:posOffset>4689</wp:posOffset>
                </wp:positionV>
                <wp:extent cx="866140" cy="689610"/>
                <wp:effectExtent l="0" t="0" r="10160" b="14605"/>
                <wp:wrapNone/>
                <wp:docPr id="1181613632" name="Zone de texte 1181613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C5461" w14:textId="77777777" w:rsidR="00915B42" w:rsidRPr="00507F30" w:rsidRDefault="00915B42" w:rsidP="00915B4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C0761" id="Zone de texte 1181613632" o:spid="_x0000_s1030" type="#_x0000_t202" style="position:absolute;margin-left:17pt;margin-top:.35pt;width:68.2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a5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" strokecolor="red">
                <v:textbox style="mso-fit-shape-to-text:t">
                  <w:txbxContent>
                    <w:p w14:paraId="716C5461" w14:textId="77777777" w:rsidR="00915B42" w:rsidRPr="00507F30" w:rsidRDefault="00915B42" w:rsidP="00915B4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B6A17" w:rsidRPr="001B6A17">
        <w:rPr>
          <w:b/>
          <w:bCs/>
          <w:u w:val="single"/>
        </w:rPr>
        <w:t>Évangile</w:t>
      </w:r>
      <w:r w:rsidR="001B6A17" w:rsidRPr="00CB2062">
        <w:t xml:space="preserve"> (</w:t>
      </w:r>
      <w:proofErr w:type="spellStart"/>
      <w:r w:rsidR="001B6A17" w:rsidRPr="00CB2062">
        <w:t>Jn</w:t>
      </w:r>
      <w:proofErr w:type="spellEnd"/>
      <w:r w:rsidR="001B6A17" w:rsidRPr="00CB2062">
        <w:t xml:space="preserve"> 6, 51-58)</w:t>
      </w:r>
      <w:r w:rsidR="001B6A17">
        <w:br/>
      </w:r>
      <w:r w:rsidR="00CD70A3" w:rsidRPr="001B6A17">
        <w:rPr>
          <w:i/>
          <w:iCs/>
        </w:rPr>
        <w:t>« Ma chair est la vraie nourriture, et mon sang est la vraie boisson »</w:t>
      </w:r>
    </w:p>
    <w:p w14:paraId="50542C12" w14:textId="77777777" w:rsidR="00CD70A3" w:rsidRPr="00CB2062" w:rsidRDefault="00CD70A3" w:rsidP="00921BFE">
      <w:pPr>
        <w:spacing w:line="240" w:lineRule="auto"/>
      </w:pPr>
      <w:r w:rsidRPr="00CB2062">
        <w:t>Évangile de Jésus Christ selon saint Jean</w:t>
      </w:r>
    </w:p>
    <w:p w14:paraId="798A14A3" w14:textId="77777777" w:rsidR="00915B42" w:rsidRDefault="00CD70A3" w:rsidP="00F83660">
      <w:pPr>
        <w:spacing w:after="0" w:line="240" w:lineRule="auto"/>
      </w:pPr>
      <w:r w:rsidRPr="00CB2062">
        <w:t>En ce temps-là,</w:t>
      </w:r>
      <w:r w:rsidR="00915B42">
        <w:t xml:space="preserve"> </w:t>
      </w:r>
      <w:r w:rsidRPr="00CB2062">
        <w:t>Jésus disait aux foules des Juifs :</w:t>
      </w:r>
    </w:p>
    <w:p w14:paraId="41469DB6" w14:textId="77777777" w:rsidR="00915B42" w:rsidRPr="007F39FD" w:rsidRDefault="00915B42" w:rsidP="00915B42">
      <w:pPr>
        <w:spacing w:line="240" w:lineRule="auto"/>
        <w:ind w:hanging="142"/>
      </w:pPr>
      <w:r w:rsidRPr="007F39FD">
        <w:rPr>
          <w:vertAlign w:val="superscript"/>
        </w:rPr>
        <w:t>51</w:t>
      </w:r>
      <w:r w:rsidRPr="007F39FD">
        <w:t xml:space="preserve">Moi, je suis le pain vivant, qui est descendu du ciel : </w:t>
      </w:r>
      <w:r>
        <w:br/>
      </w:r>
      <w:r w:rsidRPr="007F39FD">
        <w:t xml:space="preserve">si quelqu’un mange de ce pain, il vivra éternellement. </w:t>
      </w:r>
      <w:r>
        <w:br/>
      </w:r>
      <w:r w:rsidRPr="007F39FD">
        <w:t xml:space="preserve">Le pain que je donnerai, </w:t>
      </w:r>
      <w:r>
        <w:br/>
      </w:r>
      <w:r w:rsidRPr="007F39FD">
        <w:t>c’est ma chair, donnée pour la vie du monde. »</w:t>
      </w:r>
    </w:p>
    <w:p w14:paraId="4D1D298E" w14:textId="77777777" w:rsidR="00915B42" w:rsidRPr="007F39FD" w:rsidRDefault="00915B42" w:rsidP="00915B42">
      <w:pPr>
        <w:spacing w:after="0" w:line="240" w:lineRule="auto"/>
        <w:ind w:hanging="142"/>
      </w:pPr>
      <w:r w:rsidRPr="007F39FD">
        <w:rPr>
          <w:vertAlign w:val="superscript"/>
        </w:rPr>
        <w:t>52</w:t>
      </w:r>
      <w:r w:rsidRPr="007F39FD">
        <w:t xml:space="preserve">Les Juifs se querellaient entre eux : </w:t>
      </w:r>
      <w:r>
        <w:br/>
      </w:r>
      <w:r w:rsidRPr="007F39FD">
        <w:t>« Comment celui-là peut-il nous donner sa chair à manger ? »</w:t>
      </w:r>
    </w:p>
    <w:p w14:paraId="72D00FA3" w14:textId="77777777" w:rsidR="00915B42" w:rsidRPr="007F39FD" w:rsidRDefault="00915B42" w:rsidP="00915B42">
      <w:pPr>
        <w:spacing w:line="240" w:lineRule="auto"/>
        <w:ind w:hanging="142"/>
      </w:pPr>
      <w:r w:rsidRPr="007F39FD">
        <w:rPr>
          <w:vertAlign w:val="superscript"/>
        </w:rPr>
        <w:t>53</w:t>
      </w:r>
      <w:r w:rsidRPr="007F39FD">
        <w:t xml:space="preserve">Jésus leur dit alors : « Amen, amen, je vous le dis : </w:t>
      </w:r>
      <w:r>
        <w:br/>
      </w:r>
      <w:r w:rsidRPr="007F39FD">
        <w:t xml:space="preserve">si vous ne mangez pas la chair du Fils de l’homme, et si vous ne buvez pas </w:t>
      </w:r>
      <w:r>
        <w:t>S</w:t>
      </w:r>
      <w:r w:rsidRPr="007F39FD">
        <w:t xml:space="preserve">on sang, </w:t>
      </w:r>
      <w:r>
        <w:br/>
      </w:r>
      <w:r w:rsidRPr="007F39FD">
        <w:t>vous n’avez pas la vie en vous.</w:t>
      </w:r>
    </w:p>
    <w:p w14:paraId="32F4E55D" w14:textId="77777777" w:rsidR="00915B42" w:rsidRPr="007F39FD" w:rsidRDefault="00915B42" w:rsidP="00915B42">
      <w:pPr>
        <w:spacing w:after="0" w:line="240" w:lineRule="auto"/>
        <w:ind w:hanging="142"/>
      </w:pPr>
      <w:r w:rsidRPr="007F39FD">
        <w:rPr>
          <w:vertAlign w:val="superscript"/>
        </w:rPr>
        <w:t>54</w:t>
      </w:r>
      <w:r w:rsidRPr="007F39FD">
        <w:t xml:space="preserve">Celui qui mange ma chair et boit mon sang </w:t>
      </w:r>
      <w:r>
        <w:br/>
      </w:r>
      <w:r w:rsidRPr="007F39FD">
        <w:t xml:space="preserve">a la vie éternelle ; </w:t>
      </w:r>
      <w:r>
        <w:br/>
      </w:r>
      <w:r w:rsidRPr="007F39FD">
        <w:t>et moi, je le ressusciterai au dernier jour.</w:t>
      </w:r>
    </w:p>
    <w:p w14:paraId="780FF214" w14:textId="77777777" w:rsidR="00915B42" w:rsidRPr="007F39FD" w:rsidRDefault="00915B42" w:rsidP="00915B42">
      <w:pPr>
        <w:spacing w:after="0" w:line="240" w:lineRule="auto"/>
        <w:ind w:hanging="142"/>
      </w:pPr>
      <w:r w:rsidRPr="007F39FD">
        <w:rPr>
          <w:vertAlign w:val="superscript"/>
        </w:rPr>
        <w:t>55</w:t>
      </w:r>
      <w:r w:rsidRPr="007F39FD">
        <w:t xml:space="preserve">En effet, ma chair est la vraie nourriture, </w:t>
      </w:r>
      <w:r>
        <w:br/>
      </w:r>
      <w:r w:rsidRPr="007F39FD">
        <w:t>et mon sang est la vraie boisson.</w:t>
      </w:r>
    </w:p>
    <w:p w14:paraId="16C6EC8B" w14:textId="77777777" w:rsidR="00915B42" w:rsidRPr="007F39FD" w:rsidRDefault="00915B42" w:rsidP="00915B42">
      <w:pPr>
        <w:spacing w:line="240" w:lineRule="auto"/>
        <w:ind w:hanging="142"/>
      </w:pPr>
      <w:r w:rsidRPr="007F39FD">
        <w:rPr>
          <w:vertAlign w:val="superscript"/>
        </w:rPr>
        <w:t>56</w:t>
      </w:r>
      <w:r w:rsidRPr="007F39FD">
        <w:t xml:space="preserve">Celui qui mange ma chair et boit mon sang demeure en moi, </w:t>
      </w:r>
      <w:r>
        <w:br/>
      </w:r>
      <w:r w:rsidRPr="007F39FD">
        <w:t>et moi, je demeure en lui.</w:t>
      </w:r>
    </w:p>
    <w:p w14:paraId="686D4CF6" w14:textId="77777777" w:rsidR="00915B42" w:rsidRPr="007F39FD" w:rsidRDefault="00915B42" w:rsidP="00915B42">
      <w:pPr>
        <w:spacing w:after="0" w:line="240" w:lineRule="auto"/>
        <w:ind w:hanging="142"/>
      </w:pPr>
      <w:r w:rsidRPr="007F39FD">
        <w:rPr>
          <w:vertAlign w:val="superscript"/>
        </w:rPr>
        <w:t>57</w:t>
      </w:r>
      <w:r w:rsidRPr="007F39FD">
        <w:t xml:space="preserve">De même que le Père, qui est vivant, m’a envoyé, </w:t>
      </w:r>
      <w:r>
        <w:br/>
      </w:r>
      <w:r w:rsidRPr="007F39FD">
        <w:t xml:space="preserve">et que moi je vis par le Père, </w:t>
      </w:r>
      <w:r>
        <w:br/>
      </w:r>
      <w:r w:rsidRPr="007F39FD">
        <w:t>de même celui qui me mange, lui aussi vivra par moi.</w:t>
      </w:r>
    </w:p>
    <w:p w14:paraId="442E699C" w14:textId="77777777" w:rsidR="00915B42" w:rsidRPr="007F39FD" w:rsidRDefault="00915B42" w:rsidP="00915B42">
      <w:pPr>
        <w:spacing w:line="240" w:lineRule="auto"/>
        <w:ind w:hanging="142"/>
      </w:pPr>
      <w:r w:rsidRPr="007F39FD">
        <w:rPr>
          <w:vertAlign w:val="superscript"/>
        </w:rPr>
        <w:t>58</w:t>
      </w:r>
      <w:r w:rsidRPr="007F39FD">
        <w:t xml:space="preserve">Tel est le pain qui est descendu du ciel : </w:t>
      </w:r>
      <w:r>
        <w:br/>
      </w:r>
      <w:r w:rsidRPr="007F39FD">
        <w:t xml:space="preserve">il n’est pas comme celui que les pères ont mangé. </w:t>
      </w:r>
      <w:r>
        <w:br/>
      </w:r>
      <w:r w:rsidRPr="007F39FD">
        <w:t xml:space="preserve">Eux, ils sont morts ; </w:t>
      </w:r>
      <w:r>
        <w:br/>
      </w:r>
      <w:r w:rsidRPr="007F39FD">
        <w:t>celui qui mange ce pain vivra éternellement. »</w:t>
      </w:r>
    </w:p>
    <w:p w14:paraId="496C3F4A" w14:textId="77777777" w:rsidR="00CD70A3" w:rsidRPr="00CB2062" w:rsidRDefault="00CD70A3" w:rsidP="00921BFE">
      <w:pPr>
        <w:spacing w:line="240" w:lineRule="auto"/>
      </w:pPr>
      <w:r w:rsidRPr="00CB2062">
        <w:t>    – Acclamons la Parole de Dieu.</w:t>
      </w:r>
    </w:p>
    <w:p w14:paraId="63D09A06" w14:textId="77777777" w:rsidR="00CD70A3" w:rsidRDefault="00CD70A3" w:rsidP="00921BFE">
      <w:pPr>
        <w:spacing w:line="240" w:lineRule="auto"/>
      </w:pPr>
    </w:p>
    <w:sectPr w:rsidR="00CD70A3" w:rsidSect="008D66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A3"/>
    <w:rsid w:val="0011183E"/>
    <w:rsid w:val="001B6A17"/>
    <w:rsid w:val="002820C7"/>
    <w:rsid w:val="003427D5"/>
    <w:rsid w:val="0035561B"/>
    <w:rsid w:val="00461E41"/>
    <w:rsid w:val="008D66F7"/>
    <w:rsid w:val="00915B42"/>
    <w:rsid w:val="00921BFE"/>
    <w:rsid w:val="00A4447C"/>
    <w:rsid w:val="00A76442"/>
    <w:rsid w:val="00BA2B3D"/>
    <w:rsid w:val="00CB2062"/>
    <w:rsid w:val="00CD70A3"/>
    <w:rsid w:val="00D2601A"/>
    <w:rsid w:val="00D92779"/>
    <w:rsid w:val="00D93186"/>
    <w:rsid w:val="00DA3DF3"/>
    <w:rsid w:val="00DF5391"/>
    <w:rsid w:val="00E20061"/>
    <w:rsid w:val="00F83660"/>
    <w:rsid w:val="00FA6E1B"/>
    <w:rsid w:val="00FB42AA"/>
    <w:rsid w:val="00F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0CEC"/>
  <w15:chartTrackingRefBased/>
  <w15:docId w15:val="{5524274F-714E-42E5-976B-C3B322FB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D70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D70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D70A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D70A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D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70A3"/>
    <w:rPr>
      <w:b/>
      <w:bCs/>
    </w:rPr>
  </w:style>
  <w:style w:type="character" w:styleId="Accentuation">
    <w:name w:val="Emphasis"/>
    <w:basedOn w:val="Policepardfaut"/>
    <w:uiPriority w:val="20"/>
    <w:qFormat/>
    <w:rsid w:val="00CD7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10</cp:revision>
  <dcterms:created xsi:type="dcterms:W3CDTF">2023-06-11T04:40:00Z</dcterms:created>
  <dcterms:modified xsi:type="dcterms:W3CDTF">2024-02-10T21:46:00Z</dcterms:modified>
</cp:coreProperties>
</file>