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F22D" w14:textId="77777777" w:rsidR="00597DC5" w:rsidRPr="00376297" w:rsidRDefault="00172F7A" w:rsidP="00597DC5">
      <w:pPr>
        <w:rPr>
          <w:rFonts w:cstheme="minorHAnsi"/>
          <w:i/>
          <w:iCs/>
        </w:rPr>
      </w:pPr>
      <w:r w:rsidRPr="00172F7A">
        <w:rPr>
          <w:b/>
          <w:bCs/>
          <w:sz w:val="24"/>
          <w:szCs w:val="24"/>
          <w:u w:val="single"/>
        </w:rPr>
        <w:t>Messe du lundi de la 11</w:t>
      </w:r>
      <w:r w:rsidRPr="00172F7A">
        <w:rPr>
          <w:b/>
          <w:bCs/>
          <w:sz w:val="24"/>
          <w:szCs w:val="24"/>
          <w:u w:val="single"/>
          <w:vertAlign w:val="superscript"/>
        </w:rPr>
        <w:t>e</w:t>
      </w:r>
      <w:r w:rsidRPr="00172F7A">
        <w:rPr>
          <w:b/>
          <w:bCs/>
          <w:sz w:val="24"/>
          <w:szCs w:val="24"/>
          <w:u w:val="single"/>
        </w:rPr>
        <w:t xml:space="preserve"> semaine du TO les années paires</w:t>
      </w:r>
      <w:r w:rsidRPr="00172F7A">
        <w:rPr>
          <w:b/>
          <w:bCs/>
          <w:sz w:val="24"/>
          <w:szCs w:val="24"/>
          <w:u w:val="single"/>
        </w:rPr>
        <w:br/>
      </w:r>
      <w:r w:rsidR="00597DC5" w:rsidRPr="00BE4431">
        <w:rPr>
          <w:i/>
          <w:iCs/>
        </w:rPr>
        <w:t>Support pour méditation écrite</w:t>
      </w:r>
      <w:r w:rsidR="00597DC5">
        <w:rPr>
          <w:i/>
          <w:iCs/>
        </w:rPr>
        <w:t xml:space="preserve"> des textes du jour</w:t>
      </w:r>
    </w:p>
    <w:p w14:paraId="720E61AA" w14:textId="77777777" w:rsidR="00597DC5" w:rsidRPr="00122437" w:rsidRDefault="00597DC5" w:rsidP="00597DC5">
      <w:pPr>
        <w:spacing w:line="240" w:lineRule="auto"/>
        <w:rPr>
          <w:rFonts w:cstheme="minorHAnsi"/>
          <w:sz w:val="20"/>
          <w:szCs w:val="20"/>
        </w:rPr>
      </w:pPr>
    </w:p>
    <w:p w14:paraId="42990B9C" w14:textId="0A7C36B4" w:rsidR="00172F7A" w:rsidRPr="00172F7A" w:rsidRDefault="00597DC5" w:rsidP="00597DC5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6B004" wp14:editId="189794E3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B189" w14:textId="77777777" w:rsidR="00597DC5" w:rsidRPr="00507F30" w:rsidRDefault="00597DC5" w:rsidP="00597DC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6B0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53CB189" w14:textId="77777777" w:rsidR="00597DC5" w:rsidRPr="00507F30" w:rsidRDefault="00597DC5" w:rsidP="00597DC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Pr="006F24CC">
        <w:t xml:space="preserve"> </w:t>
      </w:r>
      <w:r w:rsidRPr="00172F7A">
        <w:rPr>
          <w:rFonts w:cstheme="minorHAnsi"/>
        </w:rPr>
        <w:t>(1 R 21, 1-16)</w:t>
      </w:r>
      <w:r>
        <w:rPr>
          <w:rFonts w:cstheme="minorHAnsi"/>
        </w:rPr>
        <w:br/>
      </w:r>
      <w:r w:rsidR="00172F7A" w:rsidRPr="00172F7A">
        <w:rPr>
          <w:rFonts w:cstheme="minorHAnsi"/>
          <w:i/>
          <w:iCs/>
        </w:rPr>
        <w:t>« Naboth a été lapidé et il est mort »</w:t>
      </w:r>
    </w:p>
    <w:p w14:paraId="045F35D8" w14:textId="5C5F9FBC" w:rsidR="00172F7A" w:rsidRPr="00172F7A" w:rsidRDefault="00172F7A" w:rsidP="00597DC5">
      <w:pPr>
        <w:spacing w:line="240" w:lineRule="auto"/>
        <w:rPr>
          <w:rFonts w:cstheme="minorHAnsi"/>
        </w:rPr>
      </w:pPr>
      <w:r w:rsidRPr="00172F7A">
        <w:rPr>
          <w:rFonts w:cstheme="minorHAnsi"/>
        </w:rPr>
        <w:t>Lecture du premier livre des Rois</w:t>
      </w:r>
    </w:p>
    <w:p w14:paraId="63AFACED" w14:textId="77777777" w:rsidR="00A904AC" w:rsidRDefault="00172F7A" w:rsidP="00A74EE8">
      <w:pPr>
        <w:spacing w:after="0" w:line="240" w:lineRule="auto"/>
        <w:rPr>
          <w:rFonts w:cstheme="minorHAnsi"/>
        </w:rPr>
      </w:pPr>
      <w:r w:rsidRPr="00172F7A">
        <w:rPr>
          <w:rFonts w:cstheme="minorHAnsi"/>
        </w:rPr>
        <w:t>En ce temps-là,</w:t>
      </w:r>
    </w:p>
    <w:p w14:paraId="6603E06E" w14:textId="77777777" w:rsidR="00A74EE8" w:rsidRPr="004A7552" w:rsidRDefault="00A74EE8" w:rsidP="00A74EE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1</w:t>
      </w:r>
      <w:r w:rsidRPr="004A7552">
        <w:t xml:space="preserve">Naboth, de la ville de </w:t>
      </w:r>
      <w:proofErr w:type="spellStart"/>
      <w:r w:rsidRPr="004A7552">
        <w:t>Yizréel</w:t>
      </w:r>
      <w:proofErr w:type="spellEnd"/>
      <w:r w:rsidRPr="004A7552">
        <w:t>, possédait une vigne à côté du palais d’Acab, roi de Samarie.</w:t>
      </w:r>
    </w:p>
    <w:p w14:paraId="3DC5D75E" w14:textId="77777777" w:rsidR="00A74EE8" w:rsidRPr="004A7552" w:rsidRDefault="00A74EE8" w:rsidP="00A74EE8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2</w:t>
      </w:r>
      <w:r w:rsidRPr="004A7552">
        <w:t xml:space="preserve">Acab dit un jour à Naboth : </w:t>
      </w:r>
      <w:r>
        <w:br/>
      </w:r>
      <w:r w:rsidRPr="004A7552">
        <w:t xml:space="preserve">« Cède-moi ta vigne ; elle me servira de jardin potager, car elle est juste à côté de ma maison ; </w:t>
      </w:r>
      <w:r>
        <w:br/>
      </w:r>
      <w:r w:rsidRPr="004A7552">
        <w:t>je te donnerai en échange une vigne meilleure, ou, si tu préfères, je te donnerai l’argent qu’elle vaut.</w:t>
      </w:r>
      <w:r>
        <w:t> </w:t>
      </w:r>
      <w:r w:rsidRPr="004A7552">
        <w:t>»</w:t>
      </w:r>
    </w:p>
    <w:p w14:paraId="69E41134" w14:textId="77777777" w:rsidR="00A74EE8" w:rsidRPr="004A7552" w:rsidRDefault="00A74EE8" w:rsidP="00A74EE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3</w:t>
      </w:r>
      <w:r w:rsidRPr="004A7552">
        <w:t xml:space="preserve">Naboth répondit à Acab : </w:t>
      </w:r>
      <w:r>
        <w:br/>
      </w:r>
      <w:r w:rsidRPr="004A7552">
        <w:t>« Que le Seigneur me préserve de te céder l’héritage de mes pères ! »</w:t>
      </w:r>
    </w:p>
    <w:p w14:paraId="50ED9D88" w14:textId="77777777" w:rsidR="00122437" w:rsidRPr="004A7552" w:rsidRDefault="00122437" w:rsidP="0012243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1</w:t>
      </w:r>
      <w:r w:rsidRPr="004A7552">
        <w:t xml:space="preserve">Naboth, de la ville de </w:t>
      </w:r>
      <w:proofErr w:type="spellStart"/>
      <w:r w:rsidRPr="004A7552">
        <w:t>Yizréel</w:t>
      </w:r>
      <w:proofErr w:type="spellEnd"/>
      <w:r w:rsidRPr="004A7552">
        <w:t>, possédait une vigne à côté du palais d’Acab, roi de Samarie.</w:t>
      </w:r>
    </w:p>
    <w:p w14:paraId="46C14089" w14:textId="77777777" w:rsidR="00122437" w:rsidRPr="004A7552" w:rsidRDefault="00122437" w:rsidP="00122437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2</w:t>
      </w:r>
      <w:r w:rsidRPr="004A7552">
        <w:t xml:space="preserve">Acab dit un jour à Naboth : </w:t>
      </w:r>
      <w:r>
        <w:br/>
      </w:r>
      <w:r w:rsidRPr="004A7552">
        <w:t xml:space="preserve">« Cède-moi ta vigne ; elle me servira de jardin potager, car elle est juste à côté de ma maison ; </w:t>
      </w:r>
      <w:r>
        <w:br/>
      </w:r>
      <w:r w:rsidRPr="004A7552">
        <w:t>je te donnerai en échange une vigne meilleure, ou, si tu préfères, je te donnerai l’argent qu’elle vaut.</w:t>
      </w:r>
      <w:r>
        <w:t> </w:t>
      </w:r>
      <w:r w:rsidRPr="004A7552">
        <w:t>»</w:t>
      </w:r>
    </w:p>
    <w:p w14:paraId="7ED5ACEB" w14:textId="77777777" w:rsidR="00122437" w:rsidRPr="004A7552" w:rsidRDefault="00122437" w:rsidP="0012243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3</w:t>
      </w:r>
      <w:r w:rsidRPr="004A7552">
        <w:t xml:space="preserve">Naboth répondit à Acab : </w:t>
      </w:r>
      <w:r>
        <w:br/>
      </w:r>
      <w:r w:rsidRPr="004A7552">
        <w:t>« Que le Seigneur me préserve de te céder l’héritage de mes pères ! »</w:t>
      </w:r>
    </w:p>
    <w:p w14:paraId="6657BBD0" w14:textId="77777777" w:rsidR="00122437" w:rsidRPr="00D755A1" w:rsidRDefault="00122437" w:rsidP="00122437">
      <w:pPr>
        <w:spacing w:after="0" w:line="240" w:lineRule="auto"/>
        <w:ind w:right="-1417"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4</w:t>
      </w:r>
      <w:r w:rsidRPr="004A7552">
        <w:t xml:space="preserve">Acab retourna chez lui sombre et irrité, </w:t>
      </w:r>
      <w:r>
        <w:br/>
      </w:r>
      <w:r w:rsidRPr="004A7552">
        <w:t xml:space="preserve">parce que Naboth lui avait dit : « Je ne te céderai pas l’héritage de mes pères. » </w:t>
      </w:r>
      <w:r>
        <w:br/>
      </w:r>
      <w:r w:rsidRPr="00D755A1">
        <w:t>Il se coucha sur son lit, tourna son visage vers le mur, et refusa de manger.</w:t>
      </w:r>
    </w:p>
    <w:p w14:paraId="4ECD11EC" w14:textId="77777777" w:rsidR="00122437" w:rsidRPr="004A7552" w:rsidRDefault="00122437" w:rsidP="00122437">
      <w:pPr>
        <w:spacing w:after="0" w:line="240" w:lineRule="auto"/>
        <w:ind w:hanging="142"/>
      </w:pPr>
      <w:r w:rsidRPr="00D755A1">
        <w:rPr>
          <w:vertAlign w:val="superscript"/>
        </w:rPr>
        <w:t xml:space="preserve">  </w:t>
      </w:r>
      <w:r w:rsidRPr="004A7552">
        <w:rPr>
          <w:vertAlign w:val="superscript"/>
        </w:rPr>
        <w:t>5</w:t>
      </w:r>
      <w:r w:rsidRPr="004A7552">
        <w:t xml:space="preserve">Sa femme Jézabel vint lui dire : </w:t>
      </w:r>
      <w:r>
        <w:br/>
      </w:r>
      <w:r w:rsidRPr="004A7552">
        <w:t>« Pourquoi es-tu de mauvaise humeur ? Pourquoi ne veux-tu pas manger ? »</w:t>
      </w:r>
    </w:p>
    <w:p w14:paraId="2C357223" w14:textId="77777777" w:rsidR="00122437" w:rsidRPr="004A7552" w:rsidRDefault="00122437" w:rsidP="0012243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6</w:t>
      </w:r>
      <w:r w:rsidRPr="004A7552">
        <w:t xml:space="preserve">Il répondit : « J’ai parlé à Naboth de </w:t>
      </w:r>
      <w:proofErr w:type="spellStart"/>
      <w:r w:rsidRPr="004A7552">
        <w:t>Yizréel</w:t>
      </w:r>
      <w:proofErr w:type="spellEnd"/>
      <w:r w:rsidRPr="004A7552">
        <w:t xml:space="preserve">. Je lui ai dit : </w:t>
      </w:r>
      <w:r>
        <w:br/>
      </w:r>
      <w:r w:rsidRPr="004A7552">
        <w:t xml:space="preserve">“Cède-moi ta vigne pour de l’argent, ou, si tu préfères, pour une autre vigne en échange.” </w:t>
      </w:r>
      <w:r>
        <w:br/>
      </w:r>
      <w:r w:rsidRPr="004A7552">
        <w:t>Mais il a répondu : “Je ne te céderai pas ma vigne !” »</w:t>
      </w:r>
    </w:p>
    <w:p w14:paraId="196875AB" w14:textId="77777777" w:rsidR="00122437" w:rsidRPr="004A7552" w:rsidRDefault="00122437" w:rsidP="0012243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7</w:t>
      </w:r>
      <w:r w:rsidRPr="004A7552">
        <w:t xml:space="preserve">Alors sa femme Jézabel lui dit : « Est-ce que tu es le roi d’Israël, oui ou non ? </w:t>
      </w:r>
      <w:r>
        <w:br/>
      </w:r>
      <w:r w:rsidRPr="004A7552">
        <w:t>Lève-toi, mange, et retrouve ta bonne humeur : moi, je vais te donner la vigne de Naboth. »</w:t>
      </w:r>
    </w:p>
    <w:p w14:paraId="5776E980" w14:textId="77777777" w:rsidR="00122437" w:rsidRPr="004A7552" w:rsidRDefault="00122437" w:rsidP="0012243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8</w:t>
      </w:r>
      <w:r w:rsidRPr="004A7552">
        <w:t xml:space="preserve">Elle écrivit des lettres au nom d’Acab, elle les scella du sceau royal, </w:t>
      </w:r>
      <w:r>
        <w:br/>
      </w:r>
      <w:r w:rsidRPr="004A7552">
        <w:t>et elle les adressa aux anciens et aux notables de la ville où habitait Naboth.</w:t>
      </w:r>
    </w:p>
    <w:p w14:paraId="07E8BF2D" w14:textId="77777777" w:rsidR="00122437" w:rsidRPr="004A7552" w:rsidRDefault="00122437" w:rsidP="0012243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A7552">
        <w:rPr>
          <w:vertAlign w:val="superscript"/>
        </w:rPr>
        <w:t>9</w:t>
      </w:r>
      <w:r w:rsidRPr="004A7552">
        <w:t xml:space="preserve">Elle avait écrit dans ces lettres : </w:t>
      </w:r>
      <w:r>
        <w:br/>
      </w:r>
      <w:r w:rsidRPr="004A7552">
        <w:t>« Proclamez un jeûne, faites comparaître Naboth devant le peuple.</w:t>
      </w:r>
    </w:p>
    <w:p w14:paraId="06FAD580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10</w:t>
      </w:r>
      <w:r w:rsidRPr="004A7552">
        <w:t xml:space="preserve">Placez en face de lui deux vauriens, qui témoigneront contre lui : </w:t>
      </w:r>
      <w:r>
        <w:br/>
      </w:r>
      <w:r w:rsidRPr="004A7552">
        <w:t>“Tu as maudit Dieu et le roi !” Ensuite, faites-le sortir de la ville, lapidez-le, et qu’il meure ! »</w:t>
      </w:r>
    </w:p>
    <w:p w14:paraId="5FDD5329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11</w:t>
      </w:r>
      <w:r w:rsidRPr="004A7552">
        <w:t xml:space="preserve">Les anciens et les notables qui habitaient la ville de Naboth </w:t>
      </w:r>
      <w:r>
        <w:br/>
      </w:r>
      <w:r w:rsidRPr="004A7552">
        <w:t>firent ce que Jézabel avait ordonné dans ses lettres.</w:t>
      </w:r>
    </w:p>
    <w:p w14:paraId="48CC268F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12</w:t>
      </w:r>
      <w:r w:rsidRPr="004A7552">
        <w:t>Ils proclamèrent un jeûne et firent comparaître Naboth devant le peuple.</w:t>
      </w:r>
    </w:p>
    <w:p w14:paraId="5AF00D8B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13</w:t>
      </w:r>
      <w:r w:rsidRPr="004A7552">
        <w:t xml:space="preserve">Alors arrivèrent les deux individus qui se placèrent en face de lui </w:t>
      </w:r>
      <w:r>
        <w:br/>
      </w:r>
      <w:r w:rsidRPr="004A7552">
        <w:t xml:space="preserve">et portèrent contre lui ce témoignage : « Naboth a maudit Dieu et le roi. » </w:t>
      </w:r>
      <w:r>
        <w:br/>
      </w:r>
      <w:r w:rsidRPr="004A7552">
        <w:t>On fit sortir Naboth de la ville, on le lapida, et il mourut.</w:t>
      </w:r>
    </w:p>
    <w:p w14:paraId="46448648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14</w:t>
      </w:r>
      <w:r w:rsidRPr="004A7552">
        <w:t>Puis on envoya dire à Jézabel : « Naboth a été lapidé et il est mort. »</w:t>
      </w:r>
    </w:p>
    <w:p w14:paraId="4DE04A80" w14:textId="77777777" w:rsidR="00122437" w:rsidRPr="004A7552" w:rsidRDefault="00122437" w:rsidP="00122437">
      <w:pPr>
        <w:spacing w:after="0" w:line="240" w:lineRule="auto"/>
        <w:ind w:hanging="142"/>
      </w:pPr>
      <w:r w:rsidRPr="004A7552">
        <w:rPr>
          <w:vertAlign w:val="superscript"/>
        </w:rPr>
        <w:t>15</w:t>
      </w:r>
      <w:r w:rsidRPr="004A7552">
        <w:t xml:space="preserve">Lorsque Jézabel en fut informée, elle dit à Acab : </w:t>
      </w:r>
      <w:r>
        <w:br/>
      </w:r>
      <w:r w:rsidRPr="004A7552">
        <w:t xml:space="preserve">« Va, </w:t>
      </w:r>
      <w:proofErr w:type="spellStart"/>
      <w:r w:rsidRPr="004A7552">
        <w:t>prends</w:t>
      </w:r>
      <w:proofErr w:type="spellEnd"/>
      <w:r w:rsidRPr="004A7552">
        <w:t xml:space="preserve"> possession de la vigne de ce Naboth qui a refusé de la céder pour de l’argent, </w:t>
      </w:r>
      <w:r>
        <w:br/>
      </w:r>
      <w:r w:rsidRPr="004A7552">
        <w:t>car il n’y a plus de Naboth : il est mort. »</w:t>
      </w:r>
    </w:p>
    <w:p w14:paraId="3097023E" w14:textId="77777777" w:rsidR="00122437" w:rsidRPr="004A7552" w:rsidRDefault="00122437" w:rsidP="00122437">
      <w:pPr>
        <w:spacing w:line="240" w:lineRule="auto"/>
        <w:ind w:hanging="142"/>
      </w:pPr>
      <w:r w:rsidRPr="004A7552">
        <w:rPr>
          <w:vertAlign w:val="superscript"/>
        </w:rPr>
        <w:t>16</w:t>
      </w:r>
      <w:r w:rsidRPr="004A7552">
        <w:t>Quand Acab apprit que Naboth était mort, il se rendit à la vigne de Naboth et en prit possession.</w:t>
      </w:r>
    </w:p>
    <w:p w14:paraId="774CBEA3" w14:textId="6AD042DF" w:rsidR="00172F7A" w:rsidRDefault="00172F7A" w:rsidP="00597DC5">
      <w:pPr>
        <w:spacing w:line="240" w:lineRule="auto"/>
        <w:rPr>
          <w:rFonts w:cstheme="minorHAnsi"/>
        </w:rPr>
      </w:pPr>
      <w:r w:rsidRPr="00172F7A">
        <w:rPr>
          <w:rFonts w:cstheme="minorHAnsi"/>
        </w:rPr>
        <w:t>– Parole du Seigneur.</w:t>
      </w:r>
    </w:p>
    <w:p w14:paraId="7A5148DC" w14:textId="5B8BF367" w:rsidR="00172F7A" w:rsidRPr="00172F7A" w:rsidRDefault="008026F0" w:rsidP="00597DC5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3E08F" wp14:editId="27D521A4">
                <wp:simplePos x="0" y="0"/>
                <wp:positionH relativeFrom="margin">
                  <wp:align>right</wp:align>
                </wp:positionH>
                <wp:positionV relativeFrom="paragraph">
                  <wp:posOffset>10550</wp:posOffset>
                </wp:positionV>
                <wp:extent cx="866140" cy="689610"/>
                <wp:effectExtent l="0" t="0" r="10160" b="14605"/>
                <wp:wrapNone/>
                <wp:docPr id="1580772785" name="Zone de texte 1580772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E469" w14:textId="77777777" w:rsidR="008026F0" w:rsidRPr="00507F30" w:rsidRDefault="008026F0" w:rsidP="008026F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3E08F" id="Zone de texte 1580772785" o:spid="_x0000_s1027" type="#_x0000_t202" style="position:absolute;margin-left:1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rdcrd2QAAAAYBAAAPAAAAZHJzL2Rvd25yZXYueG1sTI/BTsMwEETvSP0Ha5G4&#10;UScEFR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Gt1yt3ZAAAABgEAAA8AAAAAAAAAAAAAAAAAcQQAAGRycy9kb3ducmV2LnhtbFBLBQYAAAAABAAE&#10;APMAAAB3BQAAAAA=&#10;" strokecolor="red">
                <v:textbox style="mso-fit-shape-to-text:t">
                  <w:txbxContent>
                    <w:p w14:paraId="5B7FE469" w14:textId="77777777" w:rsidR="008026F0" w:rsidRPr="00507F30" w:rsidRDefault="008026F0" w:rsidP="008026F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B04" w:rsidRPr="00172F7A">
        <w:rPr>
          <w:rFonts w:cstheme="minorHAnsi"/>
          <w:b/>
          <w:bCs/>
          <w:u w:val="single"/>
        </w:rPr>
        <w:t>Psaume</w:t>
      </w:r>
      <w:r w:rsidR="00B97B04">
        <w:rPr>
          <w:rFonts w:cstheme="minorHAnsi"/>
        </w:rPr>
        <w:t xml:space="preserve"> </w:t>
      </w:r>
      <w:r w:rsidR="00172F7A" w:rsidRPr="00172F7A">
        <w:rPr>
          <w:rFonts w:cstheme="minorHAnsi"/>
        </w:rPr>
        <w:t>Ps 5, 2-3, 5-6ab, 6c-7</w:t>
      </w:r>
      <w:r w:rsidR="00B97B04">
        <w:rPr>
          <w:rFonts w:cstheme="minorHAnsi"/>
        </w:rPr>
        <w:br/>
      </w:r>
      <w:r w:rsidR="00172F7A" w:rsidRPr="00172F7A">
        <w:rPr>
          <w:rFonts w:cstheme="minorHAnsi"/>
          <w:i/>
          <w:iCs/>
        </w:rPr>
        <w:t xml:space="preserve">R/ </w:t>
      </w:r>
      <w:r w:rsidR="00DB5759" w:rsidRPr="00DB5759">
        <w:rPr>
          <w:rFonts w:cstheme="minorHAnsi"/>
          <w:i/>
          <w:iCs/>
          <w:vertAlign w:val="superscript"/>
        </w:rPr>
        <w:t>2b</w:t>
      </w:r>
      <w:r w:rsidR="00172F7A" w:rsidRPr="00172F7A">
        <w:rPr>
          <w:rFonts w:cstheme="minorHAnsi"/>
          <w:i/>
          <w:iCs/>
        </w:rPr>
        <w:t>Comprends ma plainte, Seigneur</w:t>
      </w:r>
      <w:r w:rsidR="00DB5759" w:rsidRPr="00DB5759">
        <w:rPr>
          <w:rFonts w:cstheme="minorHAnsi"/>
          <w:i/>
          <w:iCs/>
        </w:rPr>
        <w:t> !</w:t>
      </w:r>
    </w:p>
    <w:p w14:paraId="04C3FDA5" w14:textId="1641E31A" w:rsidR="00745E3A" w:rsidRPr="007C0517" w:rsidRDefault="00745E3A" w:rsidP="00745E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2</w:t>
      </w:r>
      <w:r w:rsidRPr="007C0517">
        <w:t xml:space="preserve">Écoute mes paroles, Seigneur, </w:t>
      </w:r>
      <w:r>
        <w:br/>
      </w:r>
      <w:r w:rsidRPr="007C0517">
        <w:t xml:space="preserve">comprends ma plainte ; </w:t>
      </w:r>
    </w:p>
    <w:p w14:paraId="6DE65EE2" w14:textId="517F5FF2" w:rsidR="00745E3A" w:rsidRPr="007C0517" w:rsidRDefault="00745E3A" w:rsidP="00745E3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3</w:t>
      </w:r>
      <w:r w:rsidRPr="007C0517">
        <w:t xml:space="preserve">entends ma voix qui </w:t>
      </w:r>
      <w:r>
        <w:t>T</w:t>
      </w:r>
      <w:r w:rsidRPr="007C0517">
        <w:t xml:space="preserve">'appelle, </w:t>
      </w:r>
      <w:r>
        <w:br/>
      </w:r>
      <w:r w:rsidRPr="007C0517">
        <w:t>ô mon Roi et mon Dieu !</w:t>
      </w:r>
    </w:p>
    <w:p w14:paraId="6B65239A" w14:textId="784E429C" w:rsidR="00745E3A" w:rsidRPr="007C0517" w:rsidRDefault="00745E3A" w:rsidP="00745E3A">
      <w:pPr>
        <w:spacing w:after="0" w:line="240" w:lineRule="auto"/>
        <w:ind w:hanging="142"/>
      </w:pPr>
      <w:bookmarkStart w:id="1" w:name="_Hlk169507593"/>
      <w:r>
        <w:rPr>
          <w:vertAlign w:val="superscript"/>
        </w:rPr>
        <w:t xml:space="preserve">  </w:t>
      </w:r>
      <w:r w:rsidRPr="007C0517">
        <w:rPr>
          <w:vertAlign w:val="superscript"/>
        </w:rPr>
        <w:t>5</w:t>
      </w:r>
      <w:r w:rsidRPr="007C0517">
        <w:t xml:space="preserve">Tu n'es pas un Dieu ami du mal, </w:t>
      </w:r>
      <w:r>
        <w:br/>
      </w:r>
      <w:r w:rsidRPr="007C0517">
        <w:t xml:space="preserve">chez </w:t>
      </w:r>
      <w:r>
        <w:t>T</w:t>
      </w:r>
      <w:r w:rsidRPr="007C0517">
        <w:t>oi, le méchant n'est pas reçu. *</w:t>
      </w:r>
    </w:p>
    <w:p w14:paraId="2213CA7A" w14:textId="258AC767" w:rsidR="00745E3A" w:rsidRPr="007C0517" w:rsidRDefault="00745E3A" w:rsidP="00745E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6</w:t>
      </w:r>
      <w:r w:rsidRPr="007C0517">
        <w:t xml:space="preserve">Non, l'insensé ne tient pas </w:t>
      </w:r>
      <w:r>
        <w:br/>
      </w:r>
      <w:r w:rsidRPr="007C0517">
        <w:t xml:space="preserve">devant </w:t>
      </w:r>
      <w:r>
        <w:t>T</w:t>
      </w:r>
      <w:r w:rsidRPr="007C0517">
        <w:t xml:space="preserve">on regard. </w:t>
      </w:r>
      <w:r>
        <w:br/>
      </w:r>
      <w:r w:rsidRPr="00745E3A">
        <w:rPr>
          <w:sz w:val="20"/>
          <w:szCs w:val="20"/>
        </w:rPr>
        <w:br/>
      </w:r>
      <w:r w:rsidRPr="007C0517">
        <w:t>Tu détestes tous les malfaisants,</w:t>
      </w:r>
    </w:p>
    <w:p w14:paraId="6C4B63CA" w14:textId="2566690E" w:rsidR="00745E3A" w:rsidRPr="007C0517" w:rsidRDefault="00745E3A" w:rsidP="00745E3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7</w:t>
      </w:r>
      <w:r>
        <w:t>T</w:t>
      </w:r>
      <w:r w:rsidRPr="007C0517">
        <w:t xml:space="preserve">u extermines les menteurs ; </w:t>
      </w:r>
      <w:r>
        <w:br/>
      </w:r>
      <w:r w:rsidRPr="007C0517">
        <w:t xml:space="preserve">l'homme de ruse et de sang, </w:t>
      </w:r>
      <w:r>
        <w:br/>
      </w:r>
      <w:r w:rsidRPr="007C0517">
        <w:t>le Seigneur le hait.</w:t>
      </w:r>
    </w:p>
    <w:bookmarkEnd w:id="1"/>
    <w:p w14:paraId="5D968007" w14:textId="4286D55A" w:rsidR="00172F7A" w:rsidRDefault="00172F7A" w:rsidP="00597DC5">
      <w:pPr>
        <w:spacing w:line="240" w:lineRule="auto"/>
        <w:rPr>
          <w:rFonts w:cstheme="minorHAnsi"/>
        </w:rPr>
      </w:pPr>
    </w:p>
    <w:p w14:paraId="698477AA" w14:textId="387BB9E9" w:rsidR="00745E3A" w:rsidRPr="00172F7A" w:rsidRDefault="00745E3A" w:rsidP="00597DC5">
      <w:pPr>
        <w:spacing w:line="240" w:lineRule="auto"/>
        <w:rPr>
          <w:rFonts w:cstheme="minorHAnsi"/>
        </w:rPr>
      </w:pPr>
      <w:r w:rsidRPr="00745E3A">
        <w:rPr>
          <w:rFonts w:cstheme="minorHAnsi"/>
          <w:u w:val="single"/>
        </w:rPr>
        <w:t>Acclamation</w:t>
      </w:r>
      <w:r w:rsidRPr="00172F7A">
        <w:rPr>
          <w:rFonts w:cstheme="minorHAnsi"/>
        </w:rPr>
        <w:t> (Ps 118, 105)</w:t>
      </w:r>
    </w:p>
    <w:p w14:paraId="6DE68FBA" w14:textId="0A5B2047" w:rsidR="00172F7A" w:rsidRDefault="00172F7A" w:rsidP="00597DC5">
      <w:pPr>
        <w:spacing w:line="240" w:lineRule="auto"/>
        <w:rPr>
          <w:rFonts w:cstheme="minorHAnsi"/>
        </w:rPr>
      </w:pPr>
      <w:r w:rsidRPr="00172F7A">
        <w:rPr>
          <w:rFonts w:cstheme="minorHAnsi"/>
        </w:rPr>
        <w:t>Alléluia. Alléluia.</w:t>
      </w:r>
      <w:r w:rsidRPr="00172F7A">
        <w:rPr>
          <w:rFonts w:cstheme="minorHAnsi"/>
        </w:rPr>
        <w:br/>
        <w:t>Ta parole est la lumière de mes pas,</w:t>
      </w:r>
      <w:r w:rsidRPr="00172F7A">
        <w:rPr>
          <w:rFonts w:cstheme="minorHAnsi"/>
        </w:rPr>
        <w:br/>
        <w:t>la lampe de ma route.</w:t>
      </w:r>
      <w:r w:rsidRPr="00172F7A">
        <w:rPr>
          <w:rFonts w:cstheme="minorHAnsi"/>
        </w:rPr>
        <w:br/>
        <w:t>Alléluia.</w:t>
      </w:r>
    </w:p>
    <w:p w14:paraId="221F8312" w14:textId="29ACD171" w:rsidR="00BF1EEA" w:rsidRPr="00172F7A" w:rsidRDefault="00BF1EEA" w:rsidP="00597DC5">
      <w:pPr>
        <w:spacing w:line="240" w:lineRule="auto"/>
        <w:rPr>
          <w:rFonts w:cstheme="minorHAnsi"/>
        </w:rPr>
      </w:pPr>
    </w:p>
    <w:p w14:paraId="259CD5C3" w14:textId="7D97FE20" w:rsidR="00BF1EEA" w:rsidRPr="00172F7A" w:rsidRDefault="008026F0" w:rsidP="00BF1EEA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EB69F4" wp14:editId="4AFD13B3">
                <wp:simplePos x="0" y="0"/>
                <wp:positionH relativeFrom="margin">
                  <wp:align>right</wp:align>
                </wp:positionH>
                <wp:positionV relativeFrom="paragraph">
                  <wp:posOffset>4201</wp:posOffset>
                </wp:positionV>
                <wp:extent cx="866140" cy="689610"/>
                <wp:effectExtent l="0" t="0" r="10160" b="14605"/>
                <wp:wrapNone/>
                <wp:docPr id="544607355" name="Zone de texte 544607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67D3" w14:textId="77777777" w:rsidR="008026F0" w:rsidRPr="00507F30" w:rsidRDefault="008026F0" w:rsidP="008026F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B69F4" id="Zone de texte 544607355" o:spid="_x0000_s1028" type="#_x0000_t202" style="position:absolute;margin-left:1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18B567D3" w14:textId="77777777" w:rsidR="008026F0" w:rsidRPr="00507F30" w:rsidRDefault="008026F0" w:rsidP="008026F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1EEA" w:rsidRPr="00172F7A">
        <w:rPr>
          <w:rFonts w:cstheme="minorHAnsi"/>
          <w:b/>
          <w:bCs/>
          <w:u w:val="single"/>
        </w:rPr>
        <w:t>Évangile</w:t>
      </w:r>
      <w:r w:rsidR="00BF1EEA" w:rsidRPr="00172F7A">
        <w:rPr>
          <w:rFonts w:cstheme="minorHAnsi"/>
        </w:rPr>
        <w:t xml:space="preserve"> (Mt 5, 38-42)</w:t>
      </w:r>
      <w:r w:rsidR="00BF1EEA">
        <w:rPr>
          <w:rFonts w:cstheme="minorHAnsi"/>
        </w:rPr>
        <w:br/>
      </w:r>
      <w:r w:rsidR="00BF1EEA" w:rsidRPr="00172F7A">
        <w:rPr>
          <w:rFonts w:cstheme="minorHAnsi"/>
          <w:i/>
          <w:iCs/>
        </w:rPr>
        <w:t>« Moi, je vous dis de ne pas riposter au méchant »</w:t>
      </w:r>
    </w:p>
    <w:p w14:paraId="4124BBEB" w14:textId="77777777" w:rsidR="00172F7A" w:rsidRPr="00172F7A" w:rsidRDefault="00172F7A" w:rsidP="00597DC5">
      <w:pPr>
        <w:spacing w:line="240" w:lineRule="auto"/>
        <w:rPr>
          <w:rFonts w:cstheme="minorHAnsi"/>
        </w:rPr>
      </w:pPr>
      <w:r w:rsidRPr="00172F7A">
        <w:rPr>
          <w:rFonts w:cstheme="minorHAnsi"/>
        </w:rPr>
        <w:t>Évangile de Jésus Christ selon saint Matthieu</w:t>
      </w:r>
    </w:p>
    <w:p w14:paraId="57F9FD57" w14:textId="2680C41F" w:rsidR="008026F0" w:rsidRDefault="00172F7A" w:rsidP="008026F0">
      <w:pPr>
        <w:spacing w:after="0" w:line="240" w:lineRule="auto"/>
        <w:rPr>
          <w:rFonts w:cstheme="minorHAnsi"/>
        </w:rPr>
      </w:pPr>
      <w:r w:rsidRPr="00172F7A">
        <w:rPr>
          <w:rFonts w:cstheme="minorHAnsi"/>
        </w:rPr>
        <w:t>En ce temps-là,</w:t>
      </w:r>
      <w:r w:rsidR="008026F0">
        <w:rPr>
          <w:rFonts w:cstheme="minorHAnsi"/>
        </w:rPr>
        <w:t xml:space="preserve"> </w:t>
      </w:r>
      <w:r w:rsidRPr="00172F7A">
        <w:rPr>
          <w:rFonts w:cstheme="minorHAnsi"/>
        </w:rPr>
        <w:t xml:space="preserve">Jésus disait à </w:t>
      </w:r>
      <w:r w:rsidR="008026F0">
        <w:rPr>
          <w:rFonts w:cstheme="minorHAnsi"/>
        </w:rPr>
        <w:t>S</w:t>
      </w:r>
      <w:r w:rsidRPr="00172F7A">
        <w:rPr>
          <w:rFonts w:cstheme="minorHAnsi"/>
        </w:rPr>
        <w:t>es disciples :</w:t>
      </w:r>
    </w:p>
    <w:p w14:paraId="34785E5C" w14:textId="34F09847" w:rsidR="008026F0" w:rsidRPr="001374C6" w:rsidRDefault="008026F0" w:rsidP="008026F0">
      <w:pPr>
        <w:spacing w:after="0" w:line="240" w:lineRule="auto"/>
        <w:ind w:hanging="142"/>
      </w:pPr>
      <w:r w:rsidRPr="001374C6">
        <w:rPr>
          <w:vertAlign w:val="superscript"/>
        </w:rPr>
        <w:t>38</w:t>
      </w:r>
      <w:r>
        <w:rPr>
          <w:rFonts w:cstheme="minorHAnsi"/>
        </w:rPr>
        <w:t>« </w:t>
      </w:r>
      <w:r w:rsidRPr="001374C6">
        <w:t xml:space="preserve">Vous avez appris qu’il a été dit : </w:t>
      </w:r>
      <w:r>
        <w:br/>
        <w:t>"</w:t>
      </w:r>
      <w:r w:rsidRPr="001374C6">
        <w:t>Œil pour œil, et dent pour dent.</w:t>
      </w:r>
      <w:r>
        <w:t>"</w:t>
      </w:r>
    </w:p>
    <w:p w14:paraId="08C8B555" w14:textId="4C38CED3" w:rsidR="008026F0" w:rsidRPr="001374C6" w:rsidRDefault="008026F0" w:rsidP="008026F0">
      <w:pPr>
        <w:spacing w:line="240" w:lineRule="auto"/>
        <w:ind w:hanging="142"/>
      </w:pPr>
      <w:r w:rsidRPr="001374C6">
        <w:rPr>
          <w:vertAlign w:val="superscript"/>
        </w:rPr>
        <w:t>39</w:t>
      </w:r>
      <w:r w:rsidRPr="001374C6">
        <w:t xml:space="preserve">Eh bien ! moi, je vous dis de ne pas riposter au méchant ; </w:t>
      </w:r>
      <w:r>
        <w:br/>
      </w:r>
      <w:r w:rsidRPr="001374C6">
        <w:t xml:space="preserve">mais si quelqu’un te gifle sur la joue droite, </w:t>
      </w:r>
      <w:r>
        <w:br/>
      </w:r>
      <w:r w:rsidRPr="001374C6">
        <w:t>tends-lui encore l’autre.</w:t>
      </w:r>
    </w:p>
    <w:p w14:paraId="16E1436A" w14:textId="3EE7D277" w:rsidR="008026F0" w:rsidRPr="001374C6" w:rsidRDefault="008026F0" w:rsidP="008026F0">
      <w:pPr>
        <w:spacing w:after="0" w:line="240" w:lineRule="auto"/>
        <w:ind w:hanging="142"/>
      </w:pPr>
      <w:r w:rsidRPr="001374C6">
        <w:rPr>
          <w:vertAlign w:val="superscript"/>
        </w:rPr>
        <w:t>40</w:t>
      </w:r>
      <w:r w:rsidRPr="001374C6">
        <w:t xml:space="preserve">Et si quelqu’un veut te poursuivre en justice </w:t>
      </w:r>
      <w:r>
        <w:br/>
      </w:r>
      <w:r w:rsidRPr="001374C6">
        <w:t xml:space="preserve">et prendre ta tunique, </w:t>
      </w:r>
      <w:r>
        <w:br/>
      </w:r>
      <w:r w:rsidRPr="001374C6">
        <w:t>laisse-lui encore ton manteau.</w:t>
      </w:r>
    </w:p>
    <w:p w14:paraId="5AE40290" w14:textId="7CA73187" w:rsidR="008026F0" w:rsidRPr="001374C6" w:rsidRDefault="008026F0" w:rsidP="008026F0">
      <w:pPr>
        <w:spacing w:after="0" w:line="240" w:lineRule="auto"/>
        <w:ind w:hanging="142"/>
      </w:pPr>
      <w:r w:rsidRPr="001374C6">
        <w:rPr>
          <w:vertAlign w:val="superscript"/>
        </w:rPr>
        <w:t>41</w:t>
      </w:r>
      <w:r w:rsidRPr="001374C6">
        <w:t xml:space="preserve">Et si quelqu’un te réquisitionne pour faire mille pas, </w:t>
      </w:r>
      <w:r>
        <w:br/>
      </w:r>
      <w:r w:rsidRPr="001374C6">
        <w:t>fais-en deux mille avec lui.</w:t>
      </w:r>
    </w:p>
    <w:p w14:paraId="78432BF8" w14:textId="3523F12B" w:rsidR="008026F0" w:rsidRPr="001374C6" w:rsidRDefault="008026F0" w:rsidP="008026F0">
      <w:pPr>
        <w:spacing w:line="240" w:lineRule="auto"/>
        <w:ind w:hanging="142"/>
      </w:pPr>
      <w:r w:rsidRPr="001374C6">
        <w:rPr>
          <w:vertAlign w:val="superscript"/>
        </w:rPr>
        <w:t>42</w:t>
      </w:r>
      <w:r w:rsidRPr="001374C6">
        <w:t xml:space="preserve">À qui te demande, donne ; </w:t>
      </w:r>
      <w:r>
        <w:br/>
      </w:r>
      <w:r w:rsidRPr="001374C6">
        <w:t>à qui veut t’emprunter, ne tourne pas le dos !</w:t>
      </w:r>
      <w:r>
        <w:t> »</w:t>
      </w:r>
    </w:p>
    <w:p w14:paraId="6935CF6C" w14:textId="2C78E1BA" w:rsidR="00172F7A" w:rsidRPr="00172F7A" w:rsidRDefault="00172F7A" w:rsidP="00597DC5">
      <w:pPr>
        <w:spacing w:line="240" w:lineRule="auto"/>
        <w:rPr>
          <w:rFonts w:cstheme="minorHAnsi"/>
        </w:rPr>
      </w:pPr>
      <w:r w:rsidRPr="00172F7A">
        <w:rPr>
          <w:rFonts w:cstheme="minorHAnsi"/>
        </w:rPr>
        <w:t>– Acclamons la Parole de Dieu.</w:t>
      </w:r>
    </w:p>
    <w:p w14:paraId="47486E66" w14:textId="77777777" w:rsidR="00172F7A" w:rsidRPr="00597DC5" w:rsidRDefault="00172F7A" w:rsidP="00597DC5">
      <w:pPr>
        <w:spacing w:line="240" w:lineRule="auto"/>
        <w:rPr>
          <w:rFonts w:cstheme="minorHAnsi"/>
        </w:rPr>
      </w:pPr>
    </w:p>
    <w:sectPr w:rsidR="00172F7A" w:rsidRPr="0059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A"/>
    <w:rsid w:val="00122437"/>
    <w:rsid w:val="00172F7A"/>
    <w:rsid w:val="00597DC5"/>
    <w:rsid w:val="00745E3A"/>
    <w:rsid w:val="00776DEC"/>
    <w:rsid w:val="008026F0"/>
    <w:rsid w:val="00A74EE8"/>
    <w:rsid w:val="00A904AC"/>
    <w:rsid w:val="00B97B04"/>
    <w:rsid w:val="00BF1EEA"/>
    <w:rsid w:val="00DB575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A479"/>
  <w15:chartTrackingRefBased/>
  <w15:docId w15:val="{CD5516D5-7549-482A-BB57-BBB7944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2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2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72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2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2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2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2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2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72F7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72F7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2F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2F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2F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2F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2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2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2F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2F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2F7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2F7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2F7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2F7A"/>
    <w:rPr>
      <w:b/>
      <w:bCs/>
    </w:rPr>
  </w:style>
  <w:style w:type="character" w:styleId="Accentuation">
    <w:name w:val="Emphasis"/>
    <w:basedOn w:val="Policepardfaut"/>
    <w:uiPriority w:val="20"/>
    <w:qFormat/>
    <w:rsid w:val="00172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2024-06-17T05:05:00Z</dcterms:created>
  <dcterms:modified xsi:type="dcterms:W3CDTF">2024-06-17T07:12:00Z</dcterms:modified>
</cp:coreProperties>
</file>