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C3" w:rsidRPr="00D10B40" w:rsidRDefault="00363DC3">
      <w:pPr>
        <w:rPr>
          <w:rFonts w:cstheme="minorHAnsi"/>
          <w:i/>
        </w:rPr>
      </w:pPr>
      <w:r w:rsidRPr="00D10B40">
        <w:rPr>
          <w:rFonts w:cstheme="minorHAnsi"/>
          <w:b/>
          <w:u w:val="single"/>
        </w:rPr>
        <w:t>Messe de la St Barthélémy le 24 août 2018</w:t>
      </w:r>
      <w:r w:rsidRPr="00D10B40">
        <w:rPr>
          <w:rFonts w:cstheme="minorHAnsi"/>
          <w:b/>
          <w:u w:val="single"/>
        </w:rPr>
        <w:br/>
      </w:r>
      <w:r w:rsidRPr="00D10B40">
        <w:rPr>
          <w:rFonts w:cstheme="minorHAnsi"/>
          <w:i/>
        </w:rPr>
        <w:t>St Barthélémy (dit aussi Nathanaël), apôtre</w:t>
      </w:r>
    </w:p>
    <w:p w:rsidR="00363DC3" w:rsidRPr="00D10B40" w:rsidRDefault="001E4A1D">
      <w:pPr>
        <w:rPr>
          <w:rFonts w:cstheme="minorHAnsi"/>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92032" behindDoc="0" locked="0" layoutInCell="1" allowOverlap="1" wp14:anchorId="7054EB0C" wp14:editId="04CA1B88">
                <wp:simplePos x="0" y="0"/>
                <wp:positionH relativeFrom="margin">
                  <wp:posOffset>1908175</wp:posOffset>
                </wp:positionH>
                <wp:positionV relativeFrom="paragraph">
                  <wp:posOffset>35256</wp:posOffset>
                </wp:positionV>
                <wp:extent cx="2838340" cy="1404620"/>
                <wp:effectExtent l="0" t="0" r="19685" b="2667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340" cy="1404620"/>
                        </a:xfrm>
                        <a:prstGeom prst="rect">
                          <a:avLst/>
                        </a:prstGeom>
                        <a:solidFill>
                          <a:srgbClr val="FFFFFF"/>
                        </a:solidFill>
                        <a:ln w="9525">
                          <a:solidFill>
                            <a:srgbClr val="FF0000"/>
                          </a:solidFill>
                          <a:miter lim="800000"/>
                          <a:headEnd/>
                          <a:tailEnd/>
                        </a:ln>
                      </wps:spPr>
                      <wps:txbx>
                        <w:txbxContent>
                          <w:p w:rsidR="001E4A1D" w:rsidRPr="00C11363" w:rsidRDefault="001E4A1D" w:rsidP="001E4A1D">
                            <w:pPr>
                              <w:spacing w:after="0"/>
                              <w:jc w:val="center"/>
                              <w:rPr>
                                <w:color w:val="FF0000"/>
                              </w:rPr>
                            </w:pPr>
                            <w:r w:rsidRPr="00EE2FB2">
                              <w:rPr>
                                <w:color w:val="FF0000"/>
                              </w:rPr>
                              <w:sym w:font="Wingdings" w:char="F0E8"/>
                            </w:r>
                            <w:r w:rsidRPr="00EE2FB2">
                              <w:rPr>
                                <w:color w:val="FF0000"/>
                              </w:rPr>
                              <w:t xml:space="preserve"> </w:t>
                            </w:r>
                            <w:r>
                              <w:rPr>
                                <w:color w:val="FF0000"/>
                              </w:rPr>
                              <w:t>A chaque fois que l’Eglise monte vers Dieu, elle en redescend plus précieuse pour tous.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4EB0C" id="_x0000_t202" coordsize="21600,21600" o:spt="202" path="m,l,21600r21600,l21600,xe">
                <v:stroke joinstyle="miter"/>
                <v:path gradientshapeok="t" o:connecttype="rect"/>
              </v:shapetype>
              <v:shape id="Zone de texte 18" o:spid="_x0000_s1026" type="#_x0000_t202" style="position:absolute;margin-left:150.25pt;margin-top:2.8pt;width:223.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" strokecolor="red">
                <v:textbox style="mso-fit-shape-to-text:t">
                  <w:txbxContent>
                    <w:p w:rsidR="001E4A1D" w:rsidRPr="00C11363" w:rsidRDefault="001E4A1D" w:rsidP="001E4A1D">
                      <w:pPr>
                        <w:spacing w:after="0"/>
                        <w:jc w:val="center"/>
                        <w:rPr>
                          <w:color w:val="FF0000"/>
                        </w:rPr>
                      </w:pPr>
                      <w:r w:rsidRPr="00EE2FB2">
                        <w:rPr>
                          <w:color w:val="FF0000"/>
                        </w:rPr>
                        <w:sym w:font="Wingdings" w:char="F0E8"/>
                      </w:r>
                      <w:r w:rsidRPr="00EE2FB2">
                        <w:rPr>
                          <w:color w:val="FF0000"/>
                        </w:rPr>
                        <w:t xml:space="preserve"> </w:t>
                      </w:r>
                      <w:r>
                        <w:rPr>
                          <w:color w:val="FF0000"/>
                        </w:rPr>
                        <w:t>A chaque fois que l’Eglise monte vers Dieu, elle en redescend plus précieuse pour tous.</w:t>
                      </w:r>
                    </w:p>
                  </w:txbxContent>
                </v:textbox>
                <w10:wrap anchorx="margin"/>
              </v:shape>
            </w:pict>
          </mc:Fallback>
        </mc:AlternateContent>
      </w:r>
    </w:p>
    <w:p w:rsidR="00363DC3" w:rsidRPr="00363DC3" w:rsidRDefault="00363DC3" w:rsidP="00D10B40">
      <w:pPr>
        <w:spacing w:before="100" w:beforeAutospacing="1" w:after="100" w:afterAutospacing="1" w:line="240" w:lineRule="auto"/>
        <w:outlineLvl w:val="3"/>
        <w:rPr>
          <w:rFonts w:eastAsia="Times New Roman" w:cstheme="minorHAnsi"/>
          <w:bCs/>
          <w:i/>
          <w:lang w:eastAsia="fr-FR"/>
        </w:rPr>
      </w:pPr>
      <w:r w:rsidRPr="00363DC3">
        <w:rPr>
          <w:rFonts w:eastAsia="Times New Roman" w:cstheme="minorHAnsi"/>
          <w:b/>
          <w:bCs/>
          <w:u w:val="single"/>
          <w:lang w:eastAsia="fr-FR"/>
        </w:rPr>
        <w:t>Première lecture</w:t>
      </w:r>
      <w:r w:rsidR="00D10B40" w:rsidRPr="00363DC3">
        <w:rPr>
          <w:rFonts w:eastAsia="Times New Roman" w:cstheme="minorHAnsi"/>
          <w:bCs/>
          <w:lang w:eastAsia="fr-FR"/>
        </w:rPr>
        <w:t xml:space="preserve"> (</w:t>
      </w:r>
      <w:proofErr w:type="spellStart"/>
      <w:r w:rsidR="00D10B40" w:rsidRPr="00363DC3">
        <w:rPr>
          <w:rFonts w:eastAsia="Times New Roman" w:cstheme="minorHAnsi"/>
          <w:bCs/>
          <w:lang w:eastAsia="fr-FR"/>
        </w:rPr>
        <w:t>Ap</w:t>
      </w:r>
      <w:proofErr w:type="spellEnd"/>
      <w:r w:rsidR="00D10B40" w:rsidRPr="00363DC3">
        <w:rPr>
          <w:rFonts w:eastAsia="Times New Roman" w:cstheme="minorHAnsi"/>
          <w:bCs/>
          <w:lang w:eastAsia="fr-FR"/>
        </w:rPr>
        <w:t xml:space="preserve"> 21, 9b-14)</w:t>
      </w:r>
      <w:r w:rsidR="001E4A1D" w:rsidRPr="001E4A1D">
        <w:rPr>
          <w:rFonts w:eastAsia="Times New Roman" w:cstheme="minorHAnsi"/>
          <w:noProof/>
          <w:shd w:val="clear" w:color="auto" w:fill="FFC000"/>
          <w:lang w:eastAsia="fr-FR"/>
        </w:rPr>
        <w:t xml:space="preserve"> </w:t>
      </w:r>
      <w:r w:rsidR="00D10B40">
        <w:rPr>
          <w:rFonts w:eastAsia="Times New Roman" w:cstheme="minorHAnsi"/>
          <w:bCs/>
          <w:lang w:eastAsia="fr-FR"/>
        </w:rPr>
        <w:br/>
      </w:r>
      <w:r w:rsidRPr="00363DC3">
        <w:rPr>
          <w:rFonts w:eastAsia="Times New Roman" w:cstheme="minorHAnsi"/>
          <w:bCs/>
          <w:i/>
          <w:lang w:eastAsia="fr-FR"/>
        </w:rPr>
        <w:t>« Les fondations portaient les douze noms des douze Apôtres de l’Agneau »</w:t>
      </w:r>
    </w:p>
    <w:p w:rsidR="008F1D64" w:rsidRDefault="008F1D64" w:rsidP="00363DC3">
      <w:pPr>
        <w:spacing w:before="100" w:beforeAutospacing="1" w:after="100" w:afterAutospacing="1" w:line="240" w:lineRule="auto"/>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59264" behindDoc="0" locked="0" layoutInCell="1" allowOverlap="1" wp14:anchorId="40A7111D" wp14:editId="6448576E">
                <wp:simplePos x="0" y="0"/>
                <wp:positionH relativeFrom="page">
                  <wp:posOffset>4291661</wp:posOffset>
                </wp:positionH>
                <wp:positionV relativeFrom="paragraph">
                  <wp:posOffset>166370</wp:posOffset>
                </wp:positionV>
                <wp:extent cx="3085106" cy="1404620"/>
                <wp:effectExtent l="0" t="0" r="20320" b="266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106" cy="1404620"/>
                        </a:xfrm>
                        <a:prstGeom prst="rect">
                          <a:avLst/>
                        </a:prstGeom>
                        <a:solidFill>
                          <a:srgbClr val="FFFFFF"/>
                        </a:solidFill>
                        <a:ln w="9525">
                          <a:solidFill>
                            <a:srgbClr val="FF0000"/>
                          </a:solidFill>
                          <a:miter lim="800000"/>
                          <a:headEnd/>
                          <a:tailEnd/>
                        </a:ln>
                      </wps:spPr>
                      <wps:txbx>
                        <w:txbxContent>
                          <w:p w:rsidR="00317F15" w:rsidRDefault="00317F15" w:rsidP="008F1D64">
                            <w:pPr>
                              <w:spacing w:after="0"/>
                              <w:jc w:val="center"/>
                              <w:rPr>
                                <w:color w:val="FF0000"/>
                              </w:rPr>
                            </w:pPr>
                            <w:r w:rsidRPr="00EE2FB2">
                              <w:rPr>
                                <w:color w:val="FF0000"/>
                              </w:rPr>
                              <w:sym w:font="Wingdings" w:char="F0E8"/>
                            </w:r>
                            <w:r w:rsidRPr="00EE2FB2">
                              <w:rPr>
                                <w:color w:val="FF0000"/>
                              </w:rPr>
                              <w:t xml:space="preserve"> </w:t>
                            </w:r>
                            <w:r>
                              <w:rPr>
                                <w:color w:val="FF0000"/>
                              </w:rPr>
                              <w:t>Le Christ est Agneau, l’Eglise est son épouse.</w:t>
                            </w:r>
                          </w:p>
                          <w:p w:rsidR="00317F15" w:rsidRPr="00C11363" w:rsidRDefault="00317F15" w:rsidP="008F1D64">
                            <w:pPr>
                              <w:spacing w:after="0"/>
                              <w:jc w:val="center"/>
                              <w:rPr>
                                <w:color w:val="FF0000"/>
                              </w:rPr>
                            </w:pPr>
                            <w:r>
                              <w:rPr>
                                <w:color w:val="FF0000"/>
                              </w:rPr>
                              <w:t>Pas si facile, ces 2 images que Tu nous donnes là…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7111D" id="Zone de texte 2" o:spid="_x0000_s1027" type="#_x0000_t202" style="position:absolute;margin-left:337.95pt;margin-top:13.1pt;width:242.9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" strokecolor="red">
                <v:textbox style="mso-fit-shape-to-text:t">
                  <w:txbxContent>
                    <w:p w:rsidR="00317F15" w:rsidRDefault="00317F15" w:rsidP="008F1D64">
                      <w:pPr>
                        <w:spacing w:after="0"/>
                        <w:jc w:val="center"/>
                        <w:rPr>
                          <w:color w:val="FF0000"/>
                        </w:rPr>
                      </w:pPr>
                      <w:r w:rsidRPr="00EE2FB2">
                        <w:rPr>
                          <w:color w:val="FF0000"/>
                        </w:rPr>
                        <w:sym w:font="Wingdings" w:char="F0E8"/>
                      </w:r>
                      <w:r w:rsidRPr="00EE2FB2">
                        <w:rPr>
                          <w:color w:val="FF0000"/>
                        </w:rPr>
                        <w:t xml:space="preserve"> </w:t>
                      </w:r>
                      <w:r>
                        <w:rPr>
                          <w:color w:val="FF0000"/>
                        </w:rPr>
                        <w:t>Le Christ est Agneau, l’Eglise est son épouse.</w:t>
                      </w:r>
                    </w:p>
                    <w:p w:rsidR="00317F15" w:rsidRPr="00C11363" w:rsidRDefault="00317F15" w:rsidP="008F1D64">
                      <w:pPr>
                        <w:spacing w:after="0"/>
                        <w:jc w:val="center"/>
                        <w:rPr>
                          <w:color w:val="FF0000"/>
                        </w:rPr>
                      </w:pPr>
                      <w:r>
                        <w:rPr>
                          <w:color w:val="FF0000"/>
                        </w:rPr>
                        <w:t>Pas si facile, ces 2 images que Tu nous donnes là…</w:t>
                      </w:r>
                    </w:p>
                  </w:txbxContent>
                </v:textbox>
                <w10:wrap anchorx="page"/>
              </v:shape>
            </w:pict>
          </mc:Fallback>
        </mc:AlternateContent>
      </w:r>
      <w:r w:rsidR="00363DC3" w:rsidRPr="00363DC3">
        <w:rPr>
          <w:rFonts w:eastAsia="Times New Roman" w:cstheme="minorHAnsi"/>
          <w:lang w:eastAsia="fr-FR"/>
        </w:rPr>
        <w:t>Moi, Jean,</w:t>
      </w:r>
      <w:r w:rsidR="00D10B40">
        <w:rPr>
          <w:rFonts w:eastAsia="Times New Roman" w:cstheme="minorHAnsi"/>
          <w:lang w:eastAsia="fr-FR"/>
        </w:rPr>
        <w:t xml:space="preserve"> </w:t>
      </w:r>
      <w:r w:rsidR="00363DC3" w:rsidRPr="00363DC3">
        <w:rPr>
          <w:rFonts w:eastAsia="Times New Roman" w:cstheme="minorHAnsi"/>
          <w:lang w:eastAsia="fr-FR"/>
        </w:rPr>
        <w:t>j’ai vu un ange qui me disait :</w:t>
      </w:r>
      <w:r>
        <w:rPr>
          <w:rFonts w:eastAsia="Times New Roman" w:cstheme="minorHAnsi"/>
          <w:lang w:eastAsia="fr-FR"/>
        </w:rPr>
        <w:t xml:space="preserve"> </w:t>
      </w:r>
      <w:r w:rsidR="00363DC3" w:rsidRPr="00363DC3">
        <w:rPr>
          <w:rFonts w:eastAsia="Times New Roman" w:cstheme="minorHAnsi"/>
          <w:highlight w:val="yellow"/>
          <w:lang w:eastAsia="fr-FR"/>
        </w:rPr>
        <w:t>« Viens, je te montrerai</w:t>
      </w:r>
      <w:r w:rsidRPr="008F1D64">
        <w:rPr>
          <w:rFonts w:eastAsia="Times New Roman" w:cstheme="minorHAnsi"/>
          <w:highlight w:val="yellow"/>
          <w:lang w:eastAsia="fr-FR"/>
        </w:rPr>
        <w:t xml:space="preserve"> </w:t>
      </w:r>
      <w:r w:rsidR="00363DC3" w:rsidRPr="00363DC3">
        <w:rPr>
          <w:rFonts w:eastAsia="Times New Roman" w:cstheme="minorHAnsi"/>
          <w:shd w:val="clear" w:color="auto" w:fill="FFC000"/>
          <w:lang w:eastAsia="fr-FR"/>
        </w:rPr>
        <w:t>la Femme, l’Épouse de l’Agneau</w:t>
      </w:r>
      <w:r w:rsidR="00363DC3" w:rsidRPr="00363DC3">
        <w:rPr>
          <w:rFonts w:eastAsia="Times New Roman" w:cstheme="minorHAnsi"/>
          <w:highlight w:val="yellow"/>
          <w:lang w:eastAsia="fr-FR"/>
        </w:rPr>
        <w:t>. »</w:t>
      </w:r>
    </w:p>
    <w:p w:rsidR="00AA64D0" w:rsidRDefault="00AA64D0" w:rsidP="00363DC3">
      <w:pPr>
        <w:spacing w:before="100" w:beforeAutospacing="1" w:after="100" w:afterAutospacing="1" w:line="240" w:lineRule="auto"/>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65408" behindDoc="0" locked="0" layoutInCell="1" allowOverlap="1" wp14:anchorId="235523F2" wp14:editId="1450AE51">
                <wp:simplePos x="0" y="0"/>
                <wp:positionH relativeFrom="margin">
                  <wp:posOffset>3069038</wp:posOffset>
                </wp:positionH>
                <wp:positionV relativeFrom="paragraph">
                  <wp:posOffset>1026795</wp:posOffset>
                </wp:positionV>
                <wp:extent cx="2600077" cy="1404620"/>
                <wp:effectExtent l="0" t="0" r="10160" b="2667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7" cy="1404620"/>
                        </a:xfrm>
                        <a:prstGeom prst="rect">
                          <a:avLst/>
                        </a:prstGeom>
                        <a:solidFill>
                          <a:srgbClr val="FFFFFF"/>
                        </a:solidFill>
                        <a:ln w="9525">
                          <a:solidFill>
                            <a:srgbClr val="FF0000"/>
                          </a:solidFill>
                          <a:miter lim="800000"/>
                          <a:headEnd/>
                          <a:tailEnd/>
                        </a:ln>
                      </wps:spPr>
                      <wps:txbx>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Pourquoi ces murailles ? L’ennemi serait-il encore présent et agissant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523F2" id="Zone de texte 5" o:spid="_x0000_s1028" type="#_x0000_t202" style="position:absolute;margin-left:241.65pt;margin-top:80.85pt;width:204.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" strokecolor="red">
                <v:textbox style="mso-fit-shape-to-text:t">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Pourquoi ces murailles ? L’ennemi serait-il encore présent et agissant ?</w:t>
                      </w:r>
                    </w:p>
                  </w:txbxContent>
                </v:textbox>
                <w10:wrap anchorx="margin"/>
              </v:shape>
            </w:pict>
          </mc:Fallback>
        </mc:AlternateContent>
      </w: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63360" behindDoc="0" locked="0" layoutInCell="1" allowOverlap="1" wp14:anchorId="3697AE90" wp14:editId="74109098">
                <wp:simplePos x="0" y="0"/>
                <wp:positionH relativeFrom="margin">
                  <wp:posOffset>2894275</wp:posOffset>
                </wp:positionH>
                <wp:positionV relativeFrom="paragraph">
                  <wp:posOffset>621803</wp:posOffset>
                </wp:positionV>
                <wp:extent cx="2600077" cy="1404620"/>
                <wp:effectExtent l="0" t="0" r="10160" b="266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7" cy="1404620"/>
                        </a:xfrm>
                        <a:prstGeom prst="rect">
                          <a:avLst/>
                        </a:prstGeom>
                        <a:solidFill>
                          <a:srgbClr val="FFFFFF"/>
                        </a:solidFill>
                        <a:ln w="9525">
                          <a:solidFill>
                            <a:srgbClr val="FF0000"/>
                          </a:solidFill>
                          <a:miter lim="800000"/>
                          <a:headEnd/>
                          <a:tailEnd/>
                        </a:ln>
                      </wps:spPr>
                      <wps:txbx>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Pour que son éclat soit un témoignage pour le monde entier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7AE90" id="Zone de texte 4" o:spid="_x0000_s1029" type="#_x0000_t202" style="position:absolute;margin-left:227.9pt;margin-top:48.95pt;width:204.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" strokecolor="red">
                <v:textbox style="mso-fit-shape-to-text:t">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Pour que son éclat soit un témoignage pour le monde entier ?</w:t>
                      </w:r>
                    </w:p>
                  </w:txbxContent>
                </v:textbox>
                <w10:wrap anchorx="margin"/>
              </v:shape>
            </w:pict>
          </mc:Fallback>
        </mc:AlternateContent>
      </w: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61312" behindDoc="0" locked="0" layoutInCell="1" allowOverlap="1" wp14:anchorId="3697AE90" wp14:editId="74109098">
                <wp:simplePos x="0" y="0"/>
                <wp:positionH relativeFrom="margin">
                  <wp:posOffset>2558774</wp:posOffset>
                </wp:positionH>
                <wp:positionV relativeFrom="paragraph">
                  <wp:posOffset>208252</wp:posOffset>
                </wp:positionV>
                <wp:extent cx="2838340" cy="1404620"/>
                <wp:effectExtent l="0" t="0" r="19685" b="266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340" cy="1404620"/>
                        </a:xfrm>
                        <a:prstGeom prst="rect">
                          <a:avLst/>
                        </a:prstGeom>
                        <a:solidFill>
                          <a:srgbClr val="FFFFFF"/>
                        </a:solidFill>
                        <a:ln w="9525">
                          <a:solidFill>
                            <a:srgbClr val="FF0000"/>
                          </a:solidFill>
                          <a:miter lim="800000"/>
                          <a:headEnd/>
                          <a:tailEnd/>
                        </a:ln>
                      </wps:spPr>
                      <wps:txbx>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Pourquoi la Ville Sainte redescend-elle, pourquoi ne reste-t-elle pas auprès de Dieu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7AE90" id="Zone de texte 3" o:spid="_x0000_s1030" type="#_x0000_t202" style="position:absolute;margin-left:201.5pt;margin-top:16.4pt;width:22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" strokecolor="red">
                <v:textbox style="mso-fit-shape-to-text:t">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Pourquoi la Ville Sainte redescend-elle, pourquoi ne reste-t-elle pas auprès de Dieu ?</w:t>
                      </w:r>
                    </w:p>
                  </w:txbxContent>
                </v:textbox>
                <w10:wrap anchorx="margin"/>
              </v:shape>
            </w:pict>
          </mc:Fallback>
        </mc:AlternateContent>
      </w:r>
      <w:r w:rsidR="00363DC3" w:rsidRPr="00363DC3">
        <w:rPr>
          <w:rFonts w:eastAsia="Times New Roman" w:cstheme="minorHAnsi"/>
          <w:lang w:eastAsia="fr-FR"/>
        </w:rPr>
        <w:t>En esprit, il m’emporta</w:t>
      </w:r>
      <w:r w:rsidR="008F1D64">
        <w:rPr>
          <w:rFonts w:eastAsia="Times New Roman" w:cstheme="minorHAnsi"/>
          <w:lang w:eastAsia="fr-FR"/>
        </w:rPr>
        <w:t xml:space="preserve"> </w:t>
      </w:r>
      <w:r w:rsidR="00363DC3" w:rsidRPr="00363DC3">
        <w:rPr>
          <w:rFonts w:eastAsia="Times New Roman" w:cstheme="minorHAnsi"/>
          <w:lang w:eastAsia="fr-FR"/>
        </w:rPr>
        <w:t>sur une grande et haute montagne ;</w:t>
      </w:r>
      <w:r w:rsidR="00363DC3" w:rsidRPr="00363DC3">
        <w:rPr>
          <w:rFonts w:eastAsia="Times New Roman" w:cstheme="minorHAnsi"/>
          <w:lang w:eastAsia="fr-FR"/>
        </w:rPr>
        <w:br/>
        <w:t xml:space="preserve">il me montra </w:t>
      </w:r>
      <w:r w:rsidR="00363DC3" w:rsidRPr="00363DC3">
        <w:rPr>
          <w:rFonts w:eastAsia="Times New Roman" w:cstheme="minorHAnsi"/>
          <w:shd w:val="clear" w:color="auto" w:fill="FFC000"/>
          <w:lang w:eastAsia="fr-FR"/>
        </w:rPr>
        <w:t>la Ville sainte, Jérusalem,</w:t>
      </w:r>
      <w:r w:rsidR="00363DC3" w:rsidRPr="00363DC3">
        <w:rPr>
          <w:rFonts w:eastAsia="Times New Roman" w:cstheme="minorHAnsi"/>
          <w:lang w:eastAsia="fr-FR"/>
        </w:rPr>
        <w:br/>
        <w:t xml:space="preserve">qui </w:t>
      </w:r>
      <w:r w:rsidR="00363DC3" w:rsidRPr="00363DC3">
        <w:rPr>
          <w:rFonts w:eastAsia="Times New Roman" w:cstheme="minorHAnsi"/>
          <w:shd w:val="clear" w:color="auto" w:fill="FFC000"/>
          <w:lang w:eastAsia="fr-FR"/>
        </w:rPr>
        <w:t>descendait du ciel, d’auprès de Dieu</w:t>
      </w:r>
      <w:r w:rsidR="00363DC3" w:rsidRPr="00363DC3">
        <w:rPr>
          <w:rFonts w:eastAsia="Times New Roman" w:cstheme="minorHAnsi"/>
          <w:lang w:eastAsia="fr-FR"/>
        </w:rPr>
        <w:t> :</w:t>
      </w:r>
      <w:r w:rsidRPr="00AA64D0">
        <w:rPr>
          <w:rFonts w:eastAsia="Times New Roman" w:cstheme="minorHAnsi"/>
          <w:noProof/>
          <w:shd w:val="clear" w:color="auto" w:fill="FFC000"/>
          <w:lang w:eastAsia="fr-FR"/>
        </w:rPr>
        <w:t xml:space="preserve"> </w:t>
      </w:r>
      <w:r w:rsidR="00363DC3" w:rsidRPr="00363DC3">
        <w:rPr>
          <w:rFonts w:eastAsia="Times New Roman" w:cstheme="minorHAnsi"/>
          <w:lang w:eastAsia="fr-FR"/>
        </w:rPr>
        <w:br/>
        <w:t>elle avait en elle la gloire de Dieu ;</w:t>
      </w:r>
      <w:r w:rsidR="00363DC3" w:rsidRPr="00363DC3">
        <w:rPr>
          <w:rFonts w:eastAsia="Times New Roman" w:cstheme="minorHAnsi"/>
          <w:lang w:eastAsia="fr-FR"/>
        </w:rPr>
        <w:br/>
      </w:r>
      <w:r w:rsidR="00363DC3" w:rsidRPr="00363DC3">
        <w:rPr>
          <w:rFonts w:eastAsia="Times New Roman" w:cstheme="minorHAnsi"/>
          <w:highlight w:val="yellow"/>
          <w:lang w:eastAsia="fr-FR"/>
        </w:rPr>
        <w:t>son éclat était celui d’une pierre très précieuse</w:t>
      </w:r>
      <w:r w:rsidR="00363DC3" w:rsidRPr="00363DC3">
        <w:rPr>
          <w:rFonts w:eastAsia="Times New Roman" w:cstheme="minorHAnsi"/>
          <w:lang w:eastAsia="fr-FR"/>
        </w:rPr>
        <w:t>,</w:t>
      </w:r>
      <w:r w:rsidR="00363DC3" w:rsidRPr="00363DC3">
        <w:rPr>
          <w:rFonts w:eastAsia="Times New Roman" w:cstheme="minorHAnsi"/>
          <w:lang w:eastAsia="fr-FR"/>
        </w:rPr>
        <w:br/>
        <w:t>comme le jaspe cristallin.</w:t>
      </w:r>
    </w:p>
    <w:p w:rsidR="00AA64D0" w:rsidRDefault="00BF374D" w:rsidP="00363DC3">
      <w:pPr>
        <w:spacing w:before="100" w:beforeAutospacing="1" w:after="100" w:afterAutospacing="1" w:line="240" w:lineRule="auto"/>
        <w:rPr>
          <w:rFonts w:eastAsia="Times New Roman" w:cstheme="minorHAnsi"/>
          <w:lang w:eastAsia="fr-FR"/>
        </w:rPr>
      </w:pPr>
      <w:r w:rsidRPr="00AA64D0">
        <w:rPr>
          <w:rFonts w:eastAsia="Times New Roman" w:cstheme="minorHAnsi"/>
          <w:noProof/>
          <w:highlight w:val="yellow"/>
          <w:shd w:val="clear" w:color="auto" w:fill="FFC000"/>
          <w:lang w:eastAsia="fr-FR"/>
        </w:rPr>
        <mc:AlternateContent>
          <mc:Choice Requires="wps">
            <w:drawing>
              <wp:anchor distT="45720" distB="45720" distL="114300" distR="114300" simplePos="0" relativeHeight="251667456" behindDoc="0" locked="0" layoutInCell="1" allowOverlap="1" wp14:anchorId="22852527" wp14:editId="68EF0F26">
                <wp:simplePos x="0" y="0"/>
                <wp:positionH relativeFrom="margin">
                  <wp:posOffset>3869386</wp:posOffset>
                </wp:positionH>
                <wp:positionV relativeFrom="paragraph">
                  <wp:posOffset>243205</wp:posOffset>
                </wp:positionV>
                <wp:extent cx="2599690" cy="1404620"/>
                <wp:effectExtent l="0" t="0" r="10160" b="266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404620"/>
                        </a:xfrm>
                        <a:prstGeom prst="rect">
                          <a:avLst/>
                        </a:prstGeom>
                        <a:solidFill>
                          <a:srgbClr val="FFFFFF"/>
                        </a:solidFill>
                        <a:ln w="9525">
                          <a:solidFill>
                            <a:srgbClr val="FF0000"/>
                          </a:solidFill>
                          <a:miter lim="800000"/>
                          <a:headEnd/>
                          <a:tailEnd/>
                        </a:ln>
                      </wps:spPr>
                      <wps:txbx>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Douze porte et sur chacune, un ange.</w:t>
                            </w:r>
                            <w:r>
                              <w:rPr>
                                <w:color w:val="FF0000"/>
                              </w:rPr>
                              <w:br/>
                              <w:t>Quelle est sa mission, Seigneur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52527" id="Zone de texte 6" o:spid="_x0000_s1031" type="#_x0000_t202" style="position:absolute;margin-left:304.7pt;margin-top:19.15pt;width:204.7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" strokecolor="red">
                <v:textbox style="mso-fit-shape-to-text:t">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Douze porte et sur chacune, un ange.</w:t>
                      </w:r>
                      <w:r>
                        <w:rPr>
                          <w:color w:val="FF0000"/>
                        </w:rPr>
                        <w:br/>
                        <w:t>Quelle est sa mission, Seigneur ?</w:t>
                      </w:r>
                    </w:p>
                  </w:txbxContent>
                </v:textbox>
                <w10:wrap anchorx="margin"/>
              </v:shape>
            </w:pict>
          </mc:Fallback>
        </mc:AlternateContent>
      </w:r>
      <w:r w:rsidR="00AA64D0" w:rsidRPr="00AA64D0">
        <w:rPr>
          <w:rFonts w:eastAsia="Times New Roman" w:cstheme="minorHAnsi"/>
          <w:noProof/>
          <w:highlight w:val="yellow"/>
          <w:shd w:val="clear" w:color="auto" w:fill="FFC000"/>
          <w:lang w:eastAsia="fr-FR"/>
        </w:rPr>
        <mc:AlternateContent>
          <mc:Choice Requires="wps">
            <w:drawing>
              <wp:anchor distT="45720" distB="45720" distL="114300" distR="114300" simplePos="0" relativeHeight="251671552" behindDoc="0" locked="0" layoutInCell="1" allowOverlap="1" wp14:anchorId="379D282B" wp14:editId="231ABFFB">
                <wp:simplePos x="0" y="0"/>
                <wp:positionH relativeFrom="margin">
                  <wp:posOffset>1143000</wp:posOffset>
                </wp:positionH>
                <wp:positionV relativeFrom="paragraph">
                  <wp:posOffset>653111</wp:posOffset>
                </wp:positionV>
                <wp:extent cx="5224007" cy="1404620"/>
                <wp:effectExtent l="0" t="0" r="15240" b="1460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07" cy="1404620"/>
                        </a:xfrm>
                        <a:prstGeom prst="rect">
                          <a:avLst/>
                        </a:prstGeom>
                        <a:solidFill>
                          <a:srgbClr val="FFFFFF"/>
                        </a:solidFill>
                        <a:ln w="9525">
                          <a:solidFill>
                            <a:srgbClr val="FF0000"/>
                          </a:solidFill>
                          <a:miter lim="800000"/>
                          <a:headEnd/>
                          <a:tailEnd/>
                        </a:ln>
                      </wps:spPr>
                      <wps:txbx>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Il me semble que ces portes sont là pour accueillir ceux qui veulent rejoindre l’Eglise. Chacune marquée du nom d’une « tribu » d’Israël. Pour rappeler la mission du Peuple élu d’indiquer le Seigneur et d’inviter à croire en Lui, et venir Le vénérer en Ses parvis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D282B" id="Zone de texte 8" o:spid="_x0000_s1032" type="#_x0000_t202" style="position:absolute;margin-left:90pt;margin-top:51.45pt;width:411.3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" strokecolor="red">
                <v:textbox style="mso-fit-shape-to-text:t">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Il me semble que ces portes sont là pour accueillir ceux qui veulent rejoindre l’Eglise. Chacune marquée du nom d’une « tribu » d’Israël. Pour rappeler la mission du Peuple élu d’indiquer le Seigneur et d’inviter à croire en Lui, et venir Le vénérer en Ses parvis ?</w:t>
                      </w:r>
                    </w:p>
                  </w:txbxContent>
                </v:textbox>
                <w10:wrap anchorx="margin"/>
              </v:shape>
            </w:pict>
          </mc:Fallback>
        </mc:AlternateContent>
      </w:r>
      <w:r w:rsidR="00363DC3" w:rsidRPr="00363DC3">
        <w:rPr>
          <w:rFonts w:eastAsia="Times New Roman" w:cstheme="minorHAnsi"/>
          <w:highlight w:val="yellow"/>
          <w:lang w:eastAsia="fr-FR"/>
        </w:rPr>
        <w:t>Elle avait une grande et haute muraille,</w:t>
      </w:r>
      <w:r w:rsidR="00363DC3" w:rsidRPr="00363DC3">
        <w:rPr>
          <w:rFonts w:eastAsia="Times New Roman" w:cstheme="minorHAnsi"/>
          <w:lang w:eastAsia="fr-FR"/>
        </w:rPr>
        <w:br/>
      </w:r>
      <w:r w:rsidR="00363DC3" w:rsidRPr="00363DC3">
        <w:rPr>
          <w:rFonts w:eastAsia="Times New Roman" w:cstheme="minorHAnsi"/>
          <w:highlight w:val="yellow"/>
          <w:lang w:eastAsia="fr-FR"/>
        </w:rPr>
        <w:t>avec douze portes et, sur ces portes, douze anges</w:t>
      </w:r>
      <w:r w:rsidR="00363DC3" w:rsidRPr="00363DC3">
        <w:rPr>
          <w:rFonts w:eastAsia="Times New Roman" w:cstheme="minorHAnsi"/>
          <w:lang w:eastAsia="fr-FR"/>
        </w:rPr>
        <w:t> ;</w:t>
      </w:r>
      <w:r w:rsidR="00AA64D0" w:rsidRPr="00AA64D0">
        <w:rPr>
          <w:rFonts w:eastAsia="Times New Roman" w:cstheme="minorHAnsi"/>
          <w:noProof/>
          <w:shd w:val="clear" w:color="auto" w:fill="FFC000"/>
          <w:lang w:eastAsia="fr-FR"/>
        </w:rPr>
        <w:t xml:space="preserve"> </w:t>
      </w:r>
      <w:r w:rsidR="00363DC3" w:rsidRPr="00363DC3">
        <w:rPr>
          <w:rFonts w:eastAsia="Times New Roman" w:cstheme="minorHAnsi"/>
          <w:lang w:eastAsia="fr-FR"/>
        </w:rPr>
        <w:br/>
      </w:r>
      <w:r w:rsidR="00363DC3" w:rsidRPr="00363DC3">
        <w:rPr>
          <w:rFonts w:eastAsia="Times New Roman" w:cstheme="minorHAnsi"/>
          <w:highlight w:val="yellow"/>
          <w:lang w:eastAsia="fr-FR"/>
        </w:rPr>
        <w:t>des noms y étaient inscrits :</w:t>
      </w:r>
      <w:r w:rsidR="00AA64D0" w:rsidRPr="00AA64D0">
        <w:rPr>
          <w:rFonts w:eastAsia="Times New Roman" w:cstheme="minorHAnsi"/>
          <w:highlight w:val="yellow"/>
          <w:lang w:eastAsia="fr-FR"/>
        </w:rPr>
        <w:t xml:space="preserve"> </w:t>
      </w:r>
      <w:r w:rsidR="00363DC3" w:rsidRPr="00363DC3">
        <w:rPr>
          <w:rFonts w:eastAsia="Times New Roman" w:cstheme="minorHAnsi"/>
          <w:highlight w:val="yellow"/>
          <w:lang w:eastAsia="fr-FR"/>
        </w:rPr>
        <w:t>ceux des douze tribus des fils d’Israël</w:t>
      </w:r>
      <w:r w:rsidR="00363DC3" w:rsidRPr="00363DC3">
        <w:rPr>
          <w:rFonts w:eastAsia="Times New Roman" w:cstheme="minorHAnsi"/>
          <w:lang w:eastAsia="fr-FR"/>
        </w:rPr>
        <w:t>.</w:t>
      </w:r>
      <w:r w:rsidR="00AA64D0" w:rsidRPr="00AA64D0">
        <w:rPr>
          <w:rFonts w:eastAsia="Times New Roman" w:cstheme="minorHAnsi"/>
          <w:noProof/>
          <w:shd w:val="clear" w:color="auto" w:fill="FFC000"/>
          <w:lang w:eastAsia="fr-FR"/>
        </w:rPr>
        <w:t xml:space="preserve"> </w:t>
      </w:r>
      <w:r w:rsidR="00363DC3" w:rsidRPr="00363DC3">
        <w:rPr>
          <w:rFonts w:eastAsia="Times New Roman" w:cstheme="minorHAnsi"/>
          <w:lang w:eastAsia="fr-FR"/>
        </w:rPr>
        <w:br/>
        <w:t>Il y avait trois portes à l’orient,</w:t>
      </w:r>
      <w:r w:rsidR="00363DC3" w:rsidRPr="00363DC3">
        <w:rPr>
          <w:rFonts w:eastAsia="Times New Roman" w:cstheme="minorHAnsi"/>
          <w:lang w:eastAsia="fr-FR"/>
        </w:rPr>
        <w:br/>
        <w:t>trois au nord,</w:t>
      </w:r>
      <w:r w:rsidR="00363DC3" w:rsidRPr="00363DC3">
        <w:rPr>
          <w:rFonts w:eastAsia="Times New Roman" w:cstheme="minorHAnsi"/>
          <w:lang w:eastAsia="fr-FR"/>
        </w:rPr>
        <w:br/>
        <w:t>trois au midi,</w:t>
      </w:r>
      <w:r w:rsidR="00AA64D0" w:rsidRPr="00AA64D0">
        <w:rPr>
          <w:rFonts w:eastAsia="Times New Roman" w:cstheme="minorHAnsi"/>
          <w:noProof/>
          <w:highlight w:val="yellow"/>
          <w:shd w:val="clear" w:color="auto" w:fill="FFC000"/>
          <w:lang w:eastAsia="fr-FR"/>
        </w:rPr>
        <w:t xml:space="preserve"> </w:t>
      </w:r>
      <w:r w:rsidR="00363DC3" w:rsidRPr="00363DC3">
        <w:rPr>
          <w:rFonts w:eastAsia="Times New Roman" w:cstheme="minorHAnsi"/>
          <w:lang w:eastAsia="fr-FR"/>
        </w:rPr>
        <w:br/>
        <w:t>et trois à l’occident.</w:t>
      </w:r>
    </w:p>
    <w:p w:rsidR="00363DC3" w:rsidRPr="00363DC3" w:rsidRDefault="00AA64D0" w:rsidP="00AA64D0">
      <w:pPr>
        <w:spacing w:before="100" w:beforeAutospacing="1" w:after="100" w:afterAutospacing="1" w:line="240" w:lineRule="auto"/>
        <w:ind w:right="-567"/>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69504" behindDoc="0" locked="0" layoutInCell="1" allowOverlap="1" wp14:anchorId="22852527" wp14:editId="68EF0F26">
                <wp:simplePos x="0" y="0"/>
                <wp:positionH relativeFrom="margin">
                  <wp:posOffset>1485596</wp:posOffset>
                </wp:positionH>
                <wp:positionV relativeFrom="paragraph">
                  <wp:posOffset>180423</wp:posOffset>
                </wp:positionV>
                <wp:extent cx="3347499" cy="1404620"/>
                <wp:effectExtent l="0" t="0" r="24765" b="266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499" cy="1404620"/>
                        </a:xfrm>
                        <a:prstGeom prst="rect">
                          <a:avLst/>
                        </a:prstGeom>
                        <a:solidFill>
                          <a:srgbClr val="FFFFFF"/>
                        </a:solidFill>
                        <a:ln w="9525">
                          <a:solidFill>
                            <a:srgbClr val="FF0000"/>
                          </a:solidFill>
                          <a:miter lim="800000"/>
                          <a:headEnd/>
                          <a:tailEnd/>
                        </a:ln>
                      </wps:spPr>
                      <wps:txbx>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Judas a-t-il aussi son nom gravé sur les fondations ? Ou bien est-il remplacé par Mathias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52527" id="Zone de texte 7" o:spid="_x0000_s1033" type="#_x0000_t202" style="position:absolute;margin-left:117pt;margin-top:14.2pt;width:263.6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" strokecolor="red">
                <v:textbox style="mso-fit-shape-to-text:t">
                  <w:txbxContent>
                    <w:p w:rsidR="00317F15" w:rsidRPr="00C11363" w:rsidRDefault="00317F15" w:rsidP="00AA64D0">
                      <w:pPr>
                        <w:spacing w:after="0"/>
                        <w:jc w:val="center"/>
                        <w:rPr>
                          <w:color w:val="FF0000"/>
                        </w:rPr>
                      </w:pPr>
                      <w:r w:rsidRPr="00EE2FB2">
                        <w:rPr>
                          <w:color w:val="FF0000"/>
                        </w:rPr>
                        <w:sym w:font="Wingdings" w:char="F0E8"/>
                      </w:r>
                      <w:r w:rsidRPr="00EE2FB2">
                        <w:rPr>
                          <w:color w:val="FF0000"/>
                        </w:rPr>
                        <w:t xml:space="preserve"> </w:t>
                      </w:r>
                      <w:r>
                        <w:rPr>
                          <w:color w:val="FF0000"/>
                        </w:rPr>
                        <w:t>Judas a-t-il aussi son nom gravé sur les fondations ? Ou bien est-il remplacé par Mathias ?</w:t>
                      </w:r>
                    </w:p>
                  </w:txbxContent>
                </v:textbox>
                <w10:wrap anchorx="margin"/>
              </v:shape>
            </w:pict>
          </mc:Fallback>
        </mc:AlternateContent>
      </w:r>
      <w:r w:rsidR="00363DC3" w:rsidRPr="00363DC3">
        <w:rPr>
          <w:rFonts w:eastAsia="Times New Roman" w:cstheme="minorHAnsi"/>
          <w:lang w:eastAsia="fr-FR"/>
        </w:rPr>
        <w:t>La muraille de la ville reposait sur douze fondations</w:t>
      </w:r>
      <w:r>
        <w:rPr>
          <w:rFonts w:eastAsia="Times New Roman" w:cstheme="minorHAnsi"/>
          <w:lang w:eastAsia="fr-FR"/>
        </w:rPr>
        <w:t xml:space="preserve"> </w:t>
      </w:r>
      <w:r w:rsidR="00363DC3" w:rsidRPr="00363DC3">
        <w:rPr>
          <w:rFonts w:eastAsia="Times New Roman" w:cstheme="minorHAnsi"/>
          <w:lang w:eastAsia="fr-FR"/>
        </w:rPr>
        <w:t>portant les douze noms des douze Apôtres de l’Agneau.</w:t>
      </w:r>
    </w:p>
    <w:p w:rsidR="00363DC3" w:rsidRDefault="00363DC3" w:rsidP="00363DC3">
      <w:pPr>
        <w:spacing w:before="100" w:beforeAutospacing="1" w:after="100" w:afterAutospacing="1" w:line="240" w:lineRule="auto"/>
        <w:rPr>
          <w:rFonts w:eastAsia="Times New Roman" w:cstheme="minorHAnsi"/>
          <w:noProof/>
          <w:shd w:val="clear" w:color="auto" w:fill="FFC000"/>
          <w:lang w:eastAsia="fr-FR"/>
        </w:rPr>
      </w:pPr>
      <w:r w:rsidRPr="00363DC3">
        <w:rPr>
          <w:rFonts w:eastAsia="Times New Roman" w:cstheme="minorHAnsi"/>
          <w:lang w:eastAsia="fr-FR"/>
        </w:rPr>
        <w:t>    – Parole du Seigneur.</w:t>
      </w:r>
      <w:r w:rsidR="00AA64D0" w:rsidRPr="00AA64D0">
        <w:rPr>
          <w:rFonts w:eastAsia="Times New Roman" w:cstheme="minorHAnsi"/>
          <w:noProof/>
          <w:shd w:val="clear" w:color="auto" w:fill="FFC000"/>
          <w:lang w:eastAsia="fr-FR"/>
        </w:rPr>
        <w:t xml:space="preserve"> </w:t>
      </w:r>
    </w:p>
    <w:p w:rsidR="00BF374D" w:rsidRPr="00363DC3" w:rsidRDefault="00BF374D" w:rsidP="00363DC3">
      <w:pPr>
        <w:spacing w:before="100" w:beforeAutospacing="1" w:after="100" w:afterAutospacing="1" w:line="240" w:lineRule="auto"/>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73600" behindDoc="0" locked="0" layoutInCell="1" allowOverlap="1" wp14:anchorId="21565CC2" wp14:editId="09314271">
                <wp:simplePos x="0" y="0"/>
                <wp:positionH relativeFrom="margin">
                  <wp:posOffset>-1298</wp:posOffset>
                </wp:positionH>
                <wp:positionV relativeFrom="paragraph">
                  <wp:posOffset>48370</wp:posOffset>
                </wp:positionV>
                <wp:extent cx="6019138" cy="1404620"/>
                <wp:effectExtent l="0" t="0" r="20320" b="1333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38" cy="1404620"/>
                        </a:xfrm>
                        <a:prstGeom prst="rect">
                          <a:avLst/>
                        </a:prstGeom>
                        <a:solidFill>
                          <a:srgbClr val="FFFFFF"/>
                        </a:solidFill>
                        <a:ln w="9525">
                          <a:solidFill>
                            <a:srgbClr val="FF0000"/>
                          </a:solidFill>
                          <a:miter lim="800000"/>
                          <a:headEnd/>
                          <a:tailEnd/>
                        </a:ln>
                      </wps:spPr>
                      <wps:txbx>
                        <w:txbxContent>
                          <w:p w:rsidR="00317F15" w:rsidRDefault="00317F15" w:rsidP="00C06DE6">
                            <w:pPr>
                              <w:spacing w:after="0"/>
                              <w:ind w:right="-236"/>
                              <w:jc w:val="center"/>
                              <w:rPr>
                                <w:color w:val="FF0000"/>
                              </w:rPr>
                            </w:pPr>
                            <w:r w:rsidRPr="00EE2FB2">
                              <w:rPr>
                                <w:color w:val="FF0000"/>
                              </w:rPr>
                              <w:sym w:font="Wingdings" w:char="F0E8"/>
                            </w:r>
                            <w:r w:rsidRPr="00EE2FB2">
                              <w:rPr>
                                <w:color w:val="FF0000"/>
                              </w:rPr>
                              <w:t xml:space="preserve"> </w:t>
                            </w:r>
                            <w:r>
                              <w:rPr>
                                <w:color w:val="FF0000"/>
                              </w:rPr>
                              <w:t xml:space="preserve">Que dit </w:t>
                            </w:r>
                            <w:proofErr w:type="spellStart"/>
                            <w:r>
                              <w:rPr>
                                <w:color w:val="FF0000"/>
                              </w:rPr>
                              <w:t>Wikipedia</w:t>
                            </w:r>
                            <w:proofErr w:type="spellEnd"/>
                            <w:r>
                              <w:rPr>
                                <w:color w:val="FF0000"/>
                              </w:rPr>
                              <w:t> ? Des choses somme toute assez simples. Est-ce confirmé par le Magistère ?</w:t>
                            </w:r>
                          </w:p>
                          <w:p w:rsidR="00317F15" w:rsidRDefault="00317F15" w:rsidP="00C06DE6">
                            <w:pPr>
                              <w:pStyle w:val="Paragraphedeliste"/>
                              <w:numPr>
                                <w:ilvl w:val="0"/>
                                <w:numId w:val="1"/>
                              </w:numPr>
                              <w:spacing w:after="0"/>
                              <w:ind w:left="426" w:right="-236"/>
                              <w:rPr>
                                <w:color w:val="FF0000"/>
                              </w:rPr>
                            </w:pPr>
                            <w:r w:rsidRPr="00BF374D">
                              <w:rPr>
                                <w:color w:val="FF0000"/>
                              </w:rPr>
                              <w:t xml:space="preserve">la Jérusalem céleste est l'image du lieu où les fils et filles de Dieu vivront leur éternité. </w:t>
                            </w:r>
                            <w:r>
                              <w:rPr>
                                <w:color w:val="FF0000"/>
                              </w:rPr>
                              <w:br/>
                            </w:r>
                            <w:r w:rsidRPr="00BF374D">
                              <w:rPr>
                                <w:color w:val="FF0000"/>
                              </w:rPr>
                              <w:t>Elle serait la ville sainte, la demeure de Dieu, un lieu spirituel</w:t>
                            </w:r>
                            <w:r>
                              <w:rPr>
                                <w:color w:val="FF0000"/>
                              </w:rPr>
                              <w:t>.</w:t>
                            </w:r>
                          </w:p>
                          <w:p w:rsidR="00317F15" w:rsidRDefault="00317F15" w:rsidP="00C06DE6">
                            <w:pPr>
                              <w:pStyle w:val="Paragraphedeliste"/>
                              <w:numPr>
                                <w:ilvl w:val="0"/>
                                <w:numId w:val="1"/>
                              </w:numPr>
                              <w:spacing w:after="0"/>
                              <w:ind w:left="426" w:right="-236"/>
                              <w:rPr>
                                <w:color w:val="FF0000"/>
                              </w:rPr>
                            </w:pPr>
                            <w:r>
                              <w:rPr>
                                <w:color w:val="FF0000"/>
                              </w:rPr>
                              <w:t>La</w:t>
                            </w:r>
                            <w:r w:rsidRPr="00BF374D">
                              <w:rPr>
                                <w:color w:val="FF0000"/>
                              </w:rPr>
                              <w:t xml:space="preserve"> </w:t>
                            </w:r>
                            <w:r>
                              <w:rPr>
                                <w:color w:val="FF0000"/>
                              </w:rPr>
                              <w:t>cité sainte est faite de</w:t>
                            </w:r>
                            <w:r w:rsidRPr="00BF374D">
                              <w:rPr>
                                <w:color w:val="FF0000"/>
                              </w:rPr>
                              <w:t xml:space="preserve"> bâtiments en pierres précieuses, baigné</w:t>
                            </w:r>
                            <w:r>
                              <w:rPr>
                                <w:color w:val="FF0000"/>
                              </w:rPr>
                              <w:t xml:space="preserve">s par la lumière divine… </w:t>
                            </w:r>
                            <w:r w:rsidR="00C06DE6">
                              <w:rPr>
                                <w:color w:val="FF0000"/>
                              </w:rPr>
                              <w:br/>
                            </w:r>
                            <w:r>
                              <w:rPr>
                                <w:color w:val="FF0000"/>
                              </w:rPr>
                              <w:t>P</w:t>
                            </w:r>
                            <w:r w:rsidRPr="00BF374D">
                              <w:rPr>
                                <w:color w:val="FF0000"/>
                              </w:rPr>
                              <w:t>our rester dans ce lieu, il faut être pur et sans fautes.</w:t>
                            </w:r>
                          </w:p>
                          <w:p w:rsidR="00317F15" w:rsidRDefault="00317F15" w:rsidP="00C06DE6">
                            <w:pPr>
                              <w:pStyle w:val="NormalWeb"/>
                              <w:numPr>
                                <w:ilvl w:val="0"/>
                                <w:numId w:val="1"/>
                              </w:numPr>
                              <w:ind w:left="426" w:right="-236"/>
                              <w:rPr>
                                <w:rFonts w:asciiTheme="minorHAnsi" w:eastAsiaTheme="minorHAnsi" w:hAnsiTheme="minorHAnsi" w:cstheme="minorBidi"/>
                                <w:color w:val="FF0000"/>
                                <w:sz w:val="22"/>
                                <w:szCs w:val="22"/>
                                <w:lang w:eastAsia="en-US"/>
                              </w:rPr>
                            </w:pPr>
                            <w:r>
                              <w:rPr>
                                <w:rFonts w:asciiTheme="minorHAnsi" w:eastAsiaTheme="minorHAnsi" w:hAnsiTheme="minorHAnsi" w:cstheme="minorBidi"/>
                                <w:color w:val="FF0000"/>
                                <w:sz w:val="22"/>
                                <w:szCs w:val="22"/>
                                <w:lang w:eastAsia="en-US"/>
                              </w:rPr>
                              <w:t>D</w:t>
                            </w:r>
                            <w:r w:rsidRPr="00C52911">
                              <w:rPr>
                                <w:rFonts w:asciiTheme="minorHAnsi" w:eastAsiaTheme="minorHAnsi" w:hAnsiTheme="minorHAnsi" w:cstheme="minorBidi"/>
                                <w:color w:val="FF0000"/>
                                <w:sz w:val="22"/>
                                <w:szCs w:val="22"/>
                                <w:lang w:eastAsia="en-US"/>
                              </w:rPr>
                              <w:t>ouze tribus d'Isra</w:t>
                            </w:r>
                            <w:r>
                              <w:rPr>
                                <w:rFonts w:asciiTheme="minorHAnsi" w:eastAsiaTheme="minorHAnsi" w:hAnsiTheme="minorHAnsi" w:cstheme="minorBidi"/>
                                <w:color w:val="FF0000"/>
                                <w:sz w:val="22"/>
                                <w:szCs w:val="22"/>
                                <w:lang w:eastAsia="en-US"/>
                              </w:rPr>
                              <w:t>ël, Douze apôtres :</w:t>
                            </w:r>
                            <w:r w:rsidRPr="00C52911">
                              <w:rPr>
                                <w:rFonts w:asciiTheme="minorHAnsi" w:eastAsiaTheme="minorHAnsi" w:hAnsiTheme="minorHAnsi" w:cstheme="minorBidi"/>
                                <w:color w:val="FF0000"/>
                                <w:sz w:val="22"/>
                                <w:szCs w:val="22"/>
                                <w:lang w:eastAsia="en-US"/>
                              </w:rPr>
                              <w:t xml:space="preserve"> la perfection dans la totalité du peuple nouveau (le monde) </w:t>
                            </w:r>
                            <w:r w:rsidR="00C06DE6">
                              <w:rPr>
                                <w:rFonts w:asciiTheme="minorHAnsi" w:eastAsiaTheme="minorHAnsi" w:hAnsiTheme="minorHAnsi" w:cstheme="minorBidi"/>
                                <w:color w:val="FF0000"/>
                                <w:sz w:val="22"/>
                                <w:szCs w:val="22"/>
                                <w:lang w:eastAsia="en-US"/>
                              </w:rPr>
                              <w:br/>
                            </w:r>
                            <w:r w:rsidRPr="00C52911">
                              <w:rPr>
                                <w:rFonts w:asciiTheme="minorHAnsi" w:eastAsiaTheme="minorHAnsi" w:hAnsiTheme="minorHAnsi" w:cstheme="minorBidi"/>
                                <w:color w:val="FF0000"/>
                                <w:sz w:val="22"/>
                                <w:szCs w:val="22"/>
                                <w:lang w:eastAsia="en-US"/>
                              </w:rPr>
                              <w:t>succède à celle de l'ancien (l'Israël de l'Ancien testament)</w:t>
                            </w:r>
                          </w:p>
                          <w:p w:rsidR="00317F15" w:rsidRPr="00C52911" w:rsidRDefault="00317F15" w:rsidP="00C06DE6">
                            <w:pPr>
                              <w:pStyle w:val="NormalWeb"/>
                              <w:numPr>
                                <w:ilvl w:val="0"/>
                                <w:numId w:val="1"/>
                              </w:numPr>
                              <w:ind w:left="426" w:right="-236"/>
                              <w:rPr>
                                <w:rFonts w:asciiTheme="minorHAnsi" w:eastAsiaTheme="minorHAnsi" w:hAnsiTheme="minorHAnsi" w:cstheme="minorBidi"/>
                                <w:color w:val="FF0000"/>
                                <w:sz w:val="22"/>
                                <w:szCs w:val="22"/>
                                <w:lang w:eastAsia="en-US"/>
                              </w:rPr>
                            </w:pPr>
                            <w:r>
                              <w:rPr>
                                <w:rFonts w:asciiTheme="minorHAnsi" w:eastAsiaTheme="minorHAnsi" w:hAnsiTheme="minorHAnsi" w:cstheme="minorBidi"/>
                                <w:color w:val="FF0000"/>
                                <w:sz w:val="22"/>
                                <w:szCs w:val="22"/>
                                <w:lang w:eastAsia="en-US"/>
                              </w:rPr>
                              <w:t>L</w:t>
                            </w:r>
                            <w:r w:rsidRPr="00C52911">
                              <w:rPr>
                                <w:rFonts w:asciiTheme="minorHAnsi" w:eastAsiaTheme="minorHAnsi" w:hAnsiTheme="minorHAnsi" w:cstheme="minorBidi"/>
                                <w:color w:val="FF0000"/>
                                <w:sz w:val="22"/>
                                <w:szCs w:val="22"/>
                                <w:lang w:eastAsia="en-US"/>
                              </w:rPr>
                              <w:t xml:space="preserve">es nombres multiples de 12 exprimeraient la même idée de perfection. </w:t>
                            </w:r>
                            <w:r>
                              <w:rPr>
                                <w:rFonts w:asciiTheme="minorHAnsi" w:eastAsiaTheme="minorHAnsi" w:hAnsiTheme="minorHAnsi" w:cstheme="minorBidi"/>
                                <w:color w:val="FF0000"/>
                                <w:sz w:val="22"/>
                                <w:szCs w:val="22"/>
                                <w:lang w:eastAsia="en-US"/>
                              </w:rPr>
                              <w:t>L</w:t>
                            </w:r>
                            <w:r w:rsidRPr="00C52911">
                              <w:rPr>
                                <w:rFonts w:asciiTheme="minorHAnsi" w:eastAsiaTheme="minorHAnsi" w:hAnsiTheme="minorHAnsi" w:cstheme="minorBidi"/>
                                <w:color w:val="FF0000"/>
                                <w:sz w:val="22"/>
                                <w:szCs w:val="22"/>
                                <w:lang w:eastAsia="en-US"/>
                              </w:rPr>
                              <w:t xml:space="preserve">e nombre 12, </w:t>
                            </w:r>
                            <w:r>
                              <w:rPr>
                                <w:rFonts w:asciiTheme="minorHAnsi" w:eastAsiaTheme="minorHAnsi" w:hAnsiTheme="minorHAnsi" w:cstheme="minorBidi"/>
                                <w:color w:val="FF0000"/>
                                <w:sz w:val="22"/>
                                <w:szCs w:val="22"/>
                                <w:lang w:eastAsia="en-US"/>
                              </w:rPr>
                              <w:br/>
                            </w:r>
                            <w:r w:rsidRPr="00C52911">
                              <w:rPr>
                                <w:rFonts w:asciiTheme="minorHAnsi" w:eastAsiaTheme="minorHAnsi" w:hAnsiTheme="minorHAnsi" w:cstheme="minorBidi"/>
                                <w:color w:val="FF0000"/>
                                <w:sz w:val="22"/>
                                <w:szCs w:val="22"/>
                                <w:lang w:eastAsia="en-US"/>
                              </w:rPr>
                              <w:t xml:space="preserve">qui est celui de l'Israël nouveau, est multiplié par le nombre 1 000 attaché à la « multitude ». </w:t>
                            </w:r>
                          </w:p>
                          <w:p w:rsidR="00317F15" w:rsidRPr="00C52911" w:rsidRDefault="00317F15" w:rsidP="00C06DE6">
                            <w:pPr>
                              <w:pStyle w:val="NormalWeb"/>
                              <w:numPr>
                                <w:ilvl w:val="0"/>
                                <w:numId w:val="1"/>
                              </w:numPr>
                              <w:ind w:left="426" w:right="-236"/>
                              <w:rPr>
                                <w:rFonts w:asciiTheme="minorHAnsi" w:eastAsiaTheme="minorHAnsi" w:hAnsiTheme="minorHAnsi" w:cstheme="minorBidi"/>
                                <w:color w:val="FF0000"/>
                                <w:sz w:val="22"/>
                                <w:szCs w:val="22"/>
                                <w:lang w:eastAsia="en-US"/>
                              </w:rPr>
                            </w:pPr>
                            <w:r w:rsidRPr="00C52911">
                              <w:rPr>
                                <w:rFonts w:asciiTheme="minorHAnsi" w:eastAsiaTheme="minorHAnsi" w:hAnsiTheme="minorHAnsi" w:cstheme="minorBidi"/>
                                <w:color w:val="FF0000"/>
                                <w:sz w:val="22"/>
                                <w:szCs w:val="22"/>
                                <w:lang w:eastAsia="en-US"/>
                              </w:rPr>
                              <w:t xml:space="preserve">Les pierreries </w:t>
                            </w:r>
                            <w:r>
                              <w:rPr>
                                <w:rFonts w:asciiTheme="minorHAnsi" w:eastAsiaTheme="minorHAnsi" w:hAnsiTheme="minorHAnsi" w:cstheme="minorBidi"/>
                                <w:color w:val="FF0000"/>
                                <w:sz w:val="22"/>
                                <w:szCs w:val="22"/>
                                <w:lang w:eastAsia="en-US"/>
                              </w:rPr>
                              <w:t>de</w:t>
                            </w:r>
                            <w:r w:rsidRPr="00C52911">
                              <w:rPr>
                                <w:rFonts w:asciiTheme="minorHAnsi" w:eastAsiaTheme="minorHAnsi" w:hAnsiTheme="minorHAnsi" w:cstheme="minorBidi"/>
                                <w:color w:val="FF0000"/>
                                <w:sz w:val="22"/>
                                <w:szCs w:val="22"/>
                                <w:lang w:eastAsia="en-US"/>
                              </w:rPr>
                              <w:t xml:space="preserve"> couleurs </w:t>
                            </w:r>
                            <w:r>
                              <w:rPr>
                                <w:rFonts w:asciiTheme="minorHAnsi" w:eastAsiaTheme="minorHAnsi" w:hAnsiTheme="minorHAnsi" w:cstheme="minorBidi"/>
                                <w:color w:val="FF0000"/>
                                <w:sz w:val="22"/>
                                <w:szCs w:val="22"/>
                                <w:lang w:eastAsia="en-US"/>
                              </w:rPr>
                              <w:t xml:space="preserve">(=&gt; </w:t>
                            </w:r>
                            <w:r w:rsidRPr="00C52911">
                              <w:rPr>
                                <w:rFonts w:asciiTheme="minorHAnsi" w:eastAsiaTheme="minorHAnsi" w:hAnsiTheme="minorHAnsi" w:cstheme="minorBidi"/>
                                <w:color w:val="FF0000"/>
                                <w:sz w:val="22"/>
                                <w:szCs w:val="22"/>
                                <w:lang w:eastAsia="en-US"/>
                              </w:rPr>
                              <w:t>solidité et la splendeur</w:t>
                            </w:r>
                            <w:r>
                              <w:rPr>
                                <w:rFonts w:asciiTheme="minorHAnsi" w:eastAsiaTheme="minorHAnsi" w:hAnsiTheme="minorHAnsi" w:cstheme="minorBidi"/>
                                <w:color w:val="FF0000"/>
                                <w:sz w:val="22"/>
                                <w:szCs w:val="22"/>
                                <w:lang w:eastAsia="en-US"/>
                              </w:rPr>
                              <w:t>)</w:t>
                            </w:r>
                            <w:r w:rsidRPr="00C52911">
                              <w:rPr>
                                <w:rFonts w:asciiTheme="minorHAnsi" w:eastAsiaTheme="minorHAnsi" w:hAnsiTheme="minorHAnsi" w:cstheme="minorBidi"/>
                                <w:color w:val="FF0000"/>
                                <w:sz w:val="22"/>
                                <w:szCs w:val="22"/>
                                <w:lang w:eastAsia="en-US"/>
                              </w:rPr>
                              <w:t xml:space="preserve"> reflètent la gloire divine</w:t>
                            </w:r>
                          </w:p>
                          <w:p w:rsidR="00317F15" w:rsidRPr="00BF374D" w:rsidRDefault="00317F15" w:rsidP="00C06DE6">
                            <w:pPr>
                              <w:pStyle w:val="Paragraphedeliste"/>
                              <w:numPr>
                                <w:ilvl w:val="0"/>
                                <w:numId w:val="1"/>
                              </w:numPr>
                              <w:spacing w:after="0"/>
                              <w:ind w:left="426" w:right="-236"/>
                              <w:rPr>
                                <w:color w:val="FF0000"/>
                              </w:rPr>
                            </w:pPr>
                            <w:r w:rsidRPr="00B751CC">
                              <w:rPr>
                                <w:color w:val="FF0000"/>
                              </w:rPr>
                              <w:t>L</w:t>
                            </w:r>
                            <w:r>
                              <w:rPr>
                                <w:color w:val="FF0000"/>
                              </w:rPr>
                              <w:t>'homme s'était</w:t>
                            </w:r>
                            <w:r w:rsidRPr="00B751CC">
                              <w:rPr>
                                <w:color w:val="FF0000"/>
                              </w:rPr>
                              <w:t xml:space="preserve"> construit une </w:t>
                            </w:r>
                            <w:hyperlink r:id="rId5" w:tooltip="Ville" w:history="1">
                              <w:r w:rsidRPr="00B751CC">
                                <w:rPr>
                                  <w:color w:val="FF0000"/>
                                </w:rPr>
                                <w:t>ville</w:t>
                              </w:r>
                            </w:hyperlink>
                            <w:r w:rsidRPr="00B751CC">
                              <w:rPr>
                                <w:color w:val="FF0000"/>
                              </w:rPr>
                              <w:t xml:space="preserve"> pour échapper au projet de Dieu</w:t>
                            </w:r>
                            <w:r>
                              <w:rPr>
                                <w:color w:val="FF0000"/>
                              </w:rPr>
                              <w:t xml:space="preserve"> ; </w:t>
                            </w:r>
                            <w:r w:rsidRPr="00B751CC">
                              <w:rPr>
                                <w:color w:val="FF0000"/>
                              </w:rPr>
                              <w:t xml:space="preserve">Dieu </w:t>
                            </w:r>
                            <w:r>
                              <w:rPr>
                                <w:color w:val="FF0000"/>
                              </w:rPr>
                              <w:t xml:space="preserve">lui </w:t>
                            </w:r>
                            <w:r w:rsidRPr="00B751CC">
                              <w:rPr>
                                <w:color w:val="FF0000"/>
                              </w:rPr>
                              <w:t>offrira la ville parfaite, qui contiendra parfaitement tout ce qu</w:t>
                            </w:r>
                            <w:r>
                              <w:rPr>
                                <w:color w:val="FF0000"/>
                              </w:rPr>
                              <w:t>’il</w:t>
                            </w:r>
                            <w:r w:rsidRPr="00B751CC">
                              <w:rPr>
                                <w:color w:val="FF0000"/>
                              </w:rPr>
                              <w:t xml:space="preserve"> désire </w:t>
                            </w:r>
                            <w:r>
                              <w:rPr>
                                <w:color w:val="FF0000"/>
                              </w:rPr>
                              <w:t xml:space="preserve">de </w:t>
                            </w:r>
                            <w:r w:rsidRPr="00B751CC">
                              <w:rPr>
                                <w:color w:val="FF0000"/>
                              </w:rPr>
                              <w:t>la ville : sécurité, vivre</w:t>
                            </w:r>
                            <w:r>
                              <w:rPr>
                                <w:color w:val="FF0000"/>
                              </w:rPr>
                              <w:t>-</w:t>
                            </w:r>
                            <w:r w:rsidRPr="00B751CC">
                              <w:rPr>
                                <w:color w:val="FF0000"/>
                              </w:rPr>
                              <w:t xml:space="preserve">ensemble… </w:t>
                            </w:r>
                            <w:r>
                              <w:rPr>
                                <w:color w:val="FF0000"/>
                              </w:rPr>
                              <w:t xml:space="preserve"> </w:t>
                            </w:r>
                            <w:r w:rsidR="00C06DE6">
                              <w:rPr>
                                <w:color w:val="FF0000"/>
                              </w:rPr>
                              <w:br/>
                            </w:r>
                            <w:r>
                              <w:rPr>
                                <w:color w:val="FF0000"/>
                              </w:rPr>
                              <w:t>M</w:t>
                            </w:r>
                            <w:r w:rsidRPr="00B751CC">
                              <w:rPr>
                                <w:color w:val="FF0000"/>
                              </w:rPr>
                              <w:t xml:space="preserve">ais </w:t>
                            </w:r>
                            <w:r>
                              <w:rPr>
                                <w:color w:val="FF0000"/>
                              </w:rPr>
                              <w:t>ce sera une ville avec Dieu :</w:t>
                            </w:r>
                            <w:r w:rsidRPr="00B751CC">
                              <w:rPr>
                                <w:color w:val="FF0000"/>
                              </w:rPr>
                              <w:t xml:space="preserve"> Dieu sera là où l</w:t>
                            </w:r>
                            <w:r>
                              <w:rPr>
                                <w:color w:val="FF0000"/>
                              </w:rPr>
                              <w:t>'homme ne L</w:t>
                            </w:r>
                            <w:r w:rsidRPr="00B751CC">
                              <w:rPr>
                                <w:color w:val="FF0000"/>
                              </w:rPr>
                              <w:t>e voulait pa</w:t>
                            </w:r>
                            <w:r>
                              <w:rPr>
                                <w:color w:val="FF0000"/>
                              </w:rPr>
                              <w: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65CC2" id="_x0000_t202" coordsize="21600,21600" o:spt="202" path="m,l,21600r21600,l21600,xe">
                <v:stroke joinstyle="miter"/>
                <v:path gradientshapeok="t" o:connecttype="rect"/>
              </v:shapetype>
              <v:shape id="Zone de texte 9" o:spid="_x0000_s1034" type="#_x0000_t202" style="position:absolute;margin-left:-.1pt;margin-top:3.8pt;width:473.9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" strokecolor="red">
                <v:textbox style="mso-fit-shape-to-text:t">
                  <w:txbxContent>
                    <w:p w:rsidR="00317F15" w:rsidRDefault="00317F15" w:rsidP="00C06DE6">
                      <w:pPr>
                        <w:spacing w:after="0"/>
                        <w:ind w:right="-236"/>
                        <w:jc w:val="center"/>
                        <w:rPr>
                          <w:color w:val="FF0000"/>
                        </w:rPr>
                      </w:pPr>
                      <w:r w:rsidRPr="00EE2FB2">
                        <w:rPr>
                          <w:color w:val="FF0000"/>
                        </w:rPr>
                        <w:sym w:font="Wingdings" w:char="F0E8"/>
                      </w:r>
                      <w:r w:rsidRPr="00EE2FB2">
                        <w:rPr>
                          <w:color w:val="FF0000"/>
                        </w:rPr>
                        <w:t xml:space="preserve"> </w:t>
                      </w:r>
                      <w:r>
                        <w:rPr>
                          <w:color w:val="FF0000"/>
                        </w:rPr>
                        <w:t xml:space="preserve">Que dit </w:t>
                      </w:r>
                      <w:proofErr w:type="spellStart"/>
                      <w:r>
                        <w:rPr>
                          <w:color w:val="FF0000"/>
                        </w:rPr>
                        <w:t>Wikipedia</w:t>
                      </w:r>
                      <w:proofErr w:type="spellEnd"/>
                      <w:r>
                        <w:rPr>
                          <w:color w:val="FF0000"/>
                        </w:rPr>
                        <w:t> ? Des choses somme toute assez simples. Est-ce confirmé par le Magistère ?</w:t>
                      </w:r>
                    </w:p>
                    <w:p w:rsidR="00317F15" w:rsidRDefault="00317F15" w:rsidP="00C06DE6">
                      <w:pPr>
                        <w:pStyle w:val="Paragraphedeliste"/>
                        <w:numPr>
                          <w:ilvl w:val="0"/>
                          <w:numId w:val="1"/>
                        </w:numPr>
                        <w:spacing w:after="0"/>
                        <w:ind w:left="426" w:right="-236"/>
                        <w:rPr>
                          <w:color w:val="FF0000"/>
                        </w:rPr>
                      </w:pPr>
                      <w:r w:rsidRPr="00BF374D">
                        <w:rPr>
                          <w:color w:val="FF0000"/>
                        </w:rPr>
                        <w:t xml:space="preserve">la Jérusalem céleste est l'image du lieu où les fils et filles de Dieu vivront leur éternité. </w:t>
                      </w:r>
                      <w:r>
                        <w:rPr>
                          <w:color w:val="FF0000"/>
                        </w:rPr>
                        <w:br/>
                      </w:r>
                      <w:r w:rsidRPr="00BF374D">
                        <w:rPr>
                          <w:color w:val="FF0000"/>
                        </w:rPr>
                        <w:t>Elle serait la ville sainte, la demeure de Dieu, un lieu spirituel</w:t>
                      </w:r>
                      <w:r>
                        <w:rPr>
                          <w:color w:val="FF0000"/>
                        </w:rPr>
                        <w:t>.</w:t>
                      </w:r>
                    </w:p>
                    <w:p w:rsidR="00317F15" w:rsidRDefault="00317F15" w:rsidP="00C06DE6">
                      <w:pPr>
                        <w:pStyle w:val="Paragraphedeliste"/>
                        <w:numPr>
                          <w:ilvl w:val="0"/>
                          <w:numId w:val="1"/>
                        </w:numPr>
                        <w:spacing w:after="0"/>
                        <w:ind w:left="426" w:right="-236"/>
                        <w:rPr>
                          <w:color w:val="FF0000"/>
                        </w:rPr>
                      </w:pPr>
                      <w:r>
                        <w:rPr>
                          <w:color w:val="FF0000"/>
                        </w:rPr>
                        <w:t>La</w:t>
                      </w:r>
                      <w:r w:rsidRPr="00BF374D">
                        <w:rPr>
                          <w:color w:val="FF0000"/>
                        </w:rPr>
                        <w:t xml:space="preserve"> </w:t>
                      </w:r>
                      <w:r>
                        <w:rPr>
                          <w:color w:val="FF0000"/>
                        </w:rPr>
                        <w:t>cité sainte est faite de</w:t>
                      </w:r>
                      <w:r w:rsidRPr="00BF374D">
                        <w:rPr>
                          <w:color w:val="FF0000"/>
                        </w:rPr>
                        <w:t xml:space="preserve"> bâtiments en pierres précieuses, baigné</w:t>
                      </w:r>
                      <w:r>
                        <w:rPr>
                          <w:color w:val="FF0000"/>
                        </w:rPr>
                        <w:t xml:space="preserve">s par la lumière divine… </w:t>
                      </w:r>
                      <w:r w:rsidR="00C06DE6">
                        <w:rPr>
                          <w:color w:val="FF0000"/>
                        </w:rPr>
                        <w:br/>
                      </w:r>
                      <w:r>
                        <w:rPr>
                          <w:color w:val="FF0000"/>
                        </w:rPr>
                        <w:t>P</w:t>
                      </w:r>
                      <w:r w:rsidRPr="00BF374D">
                        <w:rPr>
                          <w:color w:val="FF0000"/>
                        </w:rPr>
                        <w:t>our rester dans ce lieu, il faut être pur et sans fautes.</w:t>
                      </w:r>
                    </w:p>
                    <w:p w:rsidR="00317F15" w:rsidRDefault="00317F15" w:rsidP="00C06DE6">
                      <w:pPr>
                        <w:pStyle w:val="NormalWeb"/>
                        <w:numPr>
                          <w:ilvl w:val="0"/>
                          <w:numId w:val="1"/>
                        </w:numPr>
                        <w:ind w:left="426" w:right="-236"/>
                        <w:rPr>
                          <w:rFonts w:asciiTheme="minorHAnsi" w:eastAsiaTheme="minorHAnsi" w:hAnsiTheme="minorHAnsi" w:cstheme="minorBidi"/>
                          <w:color w:val="FF0000"/>
                          <w:sz w:val="22"/>
                          <w:szCs w:val="22"/>
                          <w:lang w:eastAsia="en-US"/>
                        </w:rPr>
                      </w:pPr>
                      <w:r>
                        <w:rPr>
                          <w:rFonts w:asciiTheme="minorHAnsi" w:eastAsiaTheme="minorHAnsi" w:hAnsiTheme="minorHAnsi" w:cstheme="minorBidi"/>
                          <w:color w:val="FF0000"/>
                          <w:sz w:val="22"/>
                          <w:szCs w:val="22"/>
                          <w:lang w:eastAsia="en-US"/>
                        </w:rPr>
                        <w:t>D</w:t>
                      </w:r>
                      <w:r w:rsidRPr="00C52911">
                        <w:rPr>
                          <w:rFonts w:asciiTheme="minorHAnsi" w:eastAsiaTheme="minorHAnsi" w:hAnsiTheme="minorHAnsi" w:cstheme="minorBidi"/>
                          <w:color w:val="FF0000"/>
                          <w:sz w:val="22"/>
                          <w:szCs w:val="22"/>
                          <w:lang w:eastAsia="en-US"/>
                        </w:rPr>
                        <w:t>ouze tribus d'Isra</w:t>
                      </w:r>
                      <w:r>
                        <w:rPr>
                          <w:rFonts w:asciiTheme="minorHAnsi" w:eastAsiaTheme="minorHAnsi" w:hAnsiTheme="minorHAnsi" w:cstheme="minorBidi"/>
                          <w:color w:val="FF0000"/>
                          <w:sz w:val="22"/>
                          <w:szCs w:val="22"/>
                          <w:lang w:eastAsia="en-US"/>
                        </w:rPr>
                        <w:t>ël, Douze apôtres :</w:t>
                      </w:r>
                      <w:r w:rsidRPr="00C52911">
                        <w:rPr>
                          <w:rFonts w:asciiTheme="minorHAnsi" w:eastAsiaTheme="minorHAnsi" w:hAnsiTheme="minorHAnsi" w:cstheme="minorBidi"/>
                          <w:color w:val="FF0000"/>
                          <w:sz w:val="22"/>
                          <w:szCs w:val="22"/>
                          <w:lang w:eastAsia="en-US"/>
                        </w:rPr>
                        <w:t xml:space="preserve"> la perfection dans la totalité du peuple nouveau (le monde) </w:t>
                      </w:r>
                      <w:r w:rsidR="00C06DE6">
                        <w:rPr>
                          <w:rFonts w:asciiTheme="minorHAnsi" w:eastAsiaTheme="minorHAnsi" w:hAnsiTheme="minorHAnsi" w:cstheme="minorBidi"/>
                          <w:color w:val="FF0000"/>
                          <w:sz w:val="22"/>
                          <w:szCs w:val="22"/>
                          <w:lang w:eastAsia="en-US"/>
                        </w:rPr>
                        <w:br/>
                      </w:r>
                      <w:r w:rsidRPr="00C52911">
                        <w:rPr>
                          <w:rFonts w:asciiTheme="minorHAnsi" w:eastAsiaTheme="minorHAnsi" w:hAnsiTheme="minorHAnsi" w:cstheme="minorBidi"/>
                          <w:color w:val="FF0000"/>
                          <w:sz w:val="22"/>
                          <w:szCs w:val="22"/>
                          <w:lang w:eastAsia="en-US"/>
                        </w:rPr>
                        <w:t>succède à celle de l'ancien (l'Israël de l'Ancien testament)</w:t>
                      </w:r>
                    </w:p>
                    <w:p w:rsidR="00317F15" w:rsidRPr="00C52911" w:rsidRDefault="00317F15" w:rsidP="00C06DE6">
                      <w:pPr>
                        <w:pStyle w:val="NormalWeb"/>
                        <w:numPr>
                          <w:ilvl w:val="0"/>
                          <w:numId w:val="1"/>
                        </w:numPr>
                        <w:ind w:left="426" w:right="-236"/>
                        <w:rPr>
                          <w:rFonts w:asciiTheme="minorHAnsi" w:eastAsiaTheme="minorHAnsi" w:hAnsiTheme="minorHAnsi" w:cstheme="minorBidi"/>
                          <w:color w:val="FF0000"/>
                          <w:sz w:val="22"/>
                          <w:szCs w:val="22"/>
                          <w:lang w:eastAsia="en-US"/>
                        </w:rPr>
                      </w:pPr>
                      <w:r>
                        <w:rPr>
                          <w:rFonts w:asciiTheme="minorHAnsi" w:eastAsiaTheme="minorHAnsi" w:hAnsiTheme="minorHAnsi" w:cstheme="minorBidi"/>
                          <w:color w:val="FF0000"/>
                          <w:sz w:val="22"/>
                          <w:szCs w:val="22"/>
                          <w:lang w:eastAsia="en-US"/>
                        </w:rPr>
                        <w:t>L</w:t>
                      </w:r>
                      <w:r w:rsidRPr="00C52911">
                        <w:rPr>
                          <w:rFonts w:asciiTheme="minorHAnsi" w:eastAsiaTheme="minorHAnsi" w:hAnsiTheme="minorHAnsi" w:cstheme="minorBidi"/>
                          <w:color w:val="FF0000"/>
                          <w:sz w:val="22"/>
                          <w:szCs w:val="22"/>
                          <w:lang w:eastAsia="en-US"/>
                        </w:rPr>
                        <w:t xml:space="preserve">es nombres multiples de 12 exprimeraient la même idée de perfection. </w:t>
                      </w:r>
                      <w:r>
                        <w:rPr>
                          <w:rFonts w:asciiTheme="minorHAnsi" w:eastAsiaTheme="minorHAnsi" w:hAnsiTheme="minorHAnsi" w:cstheme="minorBidi"/>
                          <w:color w:val="FF0000"/>
                          <w:sz w:val="22"/>
                          <w:szCs w:val="22"/>
                          <w:lang w:eastAsia="en-US"/>
                        </w:rPr>
                        <w:t>L</w:t>
                      </w:r>
                      <w:r w:rsidRPr="00C52911">
                        <w:rPr>
                          <w:rFonts w:asciiTheme="minorHAnsi" w:eastAsiaTheme="minorHAnsi" w:hAnsiTheme="minorHAnsi" w:cstheme="minorBidi"/>
                          <w:color w:val="FF0000"/>
                          <w:sz w:val="22"/>
                          <w:szCs w:val="22"/>
                          <w:lang w:eastAsia="en-US"/>
                        </w:rPr>
                        <w:t xml:space="preserve">e nombre 12, </w:t>
                      </w:r>
                      <w:r>
                        <w:rPr>
                          <w:rFonts w:asciiTheme="minorHAnsi" w:eastAsiaTheme="minorHAnsi" w:hAnsiTheme="minorHAnsi" w:cstheme="minorBidi"/>
                          <w:color w:val="FF0000"/>
                          <w:sz w:val="22"/>
                          <w:szCs w:val="22"/>
                          <w:lang w:eastAsia="en-US"/>
                        </w:rPr>
                        <w:br/>
                      </w:r>
                      <w:r w:rsidRPr="00C52911">
                        <w:rPr>
                          <w:rFonts w:asciiTheme="minorHAnsi" w:eastAsiaTheme="minorHAnsi" w:hAnsiTheme="minorHAnsi" w:cstheme="minorBidi"/>
                          <w:color w:val="FF0000"/>
                          <w:sz w:val="22"/>
                          <w:szCs w:val="22"/>
                          <w:lang w:eastAsia="en-US"/>
                        </w:rPr>
                        <w:t xml:space="preserve">qui est celui de l'Israël nouveau, est multiplié par le nombre 1 000 attaché à la « multitude ». </w:t>
                      </w:r>
                    </w:p>
                    <w:p w:rsidR="00317F15" w:rsidRPr="00C52911" w:rsidRDefault="00317F15" w:rsidP="00C06DE6">
                      <w:pPr>
                        <w:pStyle w:val="NormalWeb"/>
                        <w:numPr>
                          <w:ilvl w:val="0"/>
                          <w:numId w:val="1"/>
                        </w:numPr>
                        <w:ind w:left="426" w:right="-236"/>
                        <w:rPr>
                          <w:rFonts w:asciiTheme="minorHAnsi" w:eastAsiaTheme="minorHAnsi" w:hAnsiTheme="minorHAnsi" w:cstheme="minorBidi"/>
                          <w:color w:val="FF0000"/>
                          <w:sz w:val="22"/>
                          <w:szCs w:val="22"/>
                          <w:lang w:eastAsia="en-US"/>
                        </w:rPr>
                      </w:pPr>
                      <w:r w:rsidRPr="00C52911">
                        <w:rPr>
                          <w:rFonts w:asciiTheme="minorHAnsi" w:eastAsiaTheme="minorHAnsi" w:hAnsiTheme="minorHAnsi" w:cstheme="minorBidi"/>
                          <w:color w:val="FF0000"/>
                          <w:sz w:val="22"/>
                          <w:szCs w:val="22"/>
                          <w:lang w:eastAsia="en-US"/>
                        </w:rPr>
                        <w:t xml:space="preserve">Les pierreries </w:t>
                      </w:r>
                      <w:r>
                        <w:rPr>
                          <w:rFonts w:asciiTheme="minorHAnsi" w:eastAsiaTheme="minorHAnsi" w:hAnsiTheme="minorHAnsi" w:cstheme="minorBidi"/>
                          <w:color w:val="FF0000"/>
                          <w:sz w:val="22"/>
                          <w:szCs w:val="22"/>
                          <w:lang w:eastAsia="en-US"/>
                        </w:rPr>
                        <w:t>de</w:t>
                      </w:r>
                      <w:r w:rsidRPr="00C52911">
                        <w:rPr>
                          <w:rFonts w:asciiTheme="minorHAnsi" w:eastAsiaTheme="minorHAnsi" w:hAnsiTheme="minorHAnsi" w:cstheme="minorBidi"/>
                          <w:color w:val="FF0000"/>
                          <w:sz w:val="22"/>
                          <w:szCs w:val="22"/>
                          <w:lang w:eastAsia="en-US"/>
                        </w:rPr>
                        <w:t xml:space="preserve"> couleurs </w:t>
                      </w:r>
                      <w:r>
                        <w:rPr>
                          <w:rFonts w:asciiTheme="minorHAnsi" w:eastAsiaTheme="minorHAnsi" w:hAnsiTheme="minorHAnsi" w:cstheme="minorBidi"/>
                          <w:color w:val="FF0000"/>
                          <w:sz w:val="22"/>
                          <w:szCs w:val="22"/>
                          <w:lang w:eastAsia="en-US"/>
                        </w:rPr>
                        <w:t xml:space="preserve">(=&gt; </w:t>
                      </w:r>
                      <w:r w:rsidRPr="00C52911">
                        <w:rPr>
                          <w:rFonts w:asciiTheme="minorHAnsi" w:eastAsiaTheme="minorHAnsi" w:hAnsiTheme="minorHAnsi" w:cstheme="minorBidi"/>
                          <w:color w:val="FF0000"/>
                          <w:sz w:val="22"/>
                          <w:szCs w:val="22"/>
                          <w:lang w:eastAsia="en-US"/>
                        </w:rPr>
                        <w:t>solidité et la splendeur</w:t>
                      </w:r>
                      <w:r>
                        <w:rPr>
                          <w:rFonts w:asciiTheme="minorHAnsi" w:eastAsiaTheme="minorHAnsi" w:hAnsiTheme="minorHAnsi" w:cstheme="minorBidi"/>
                          <w:color w:val="FF0000"/>
                          <w:sz w:val="22"/>
                          <w:szCs w:val="22"/>
                          <w:lang w:eastAsia="en-US"/>
                        </w:rPr>
                        <w:t>)</w:t>
                      </w:r>
                      <w:r w:rsidRPr="00C52911">
                        <w:rPr>
                          <w:rFonts w:asciiTheme="minorHAnsi" w:eastAsiaTheme="minorHAnsi" w:hAnsiTheme="minorHAnsi" w:cstheme="minorBidi"/>
                          <w:color w:val="FF0000"/>
                          <w:sz w:val="22"/>
                          <w:szCs w:val="22"/>
                          <w:lang w:eastAsia="en-US"/>
                        </w:rPr>
                        <w:t xml:space="preserve"> reflètent la gloire divine</w:t>
                      </w:r>
                    </w:p>
                    <w:p w:rsidR="00317F15" w:rsidRPr="00BF374D" w:rsidRDefault="00317F15" w:rsidP="00C06DE6">
                      <w:pPr>
                        <w:pStyle w:val="Paragraphedeliste"/>
                        <w:numPr>
                          <w:ilvl w:val="0"/>
                          <w:numId w:val="1"/>
                        </w:numPr>
                        <w:spacing w:after="0"/>
                        <w:ind w:left="426" w:right="-236"/>
                        <w:rPr>
                          <w:color w:val="FF0000"/>
                        </w:rPr>
                      </w:pPr>
                      <w:r w:rsidRPr="00B751CC">
                        <w:rPr>
                          <w:color w:val="FF0000"/>
                        </w:rPr>
                        <w:t>L</w:t>
                      </w:r>
                      <w:r>
                        <w:rPr>
                          <w:color w:val="FF0000"/>
                        </w:rPr>
                        <w:t>'homme s'était</w:t>
                      </w:r>
                      <w:r w:rsidRPr="00B751CC">
                        <w:rPr>
                          <w:color w:val="FF0000"/>
                        </w:rPr>
                        <w:t xml:space="preserve"> construit une </w:t>
                      </w:r>
                      <w:hyperlink r:id="rId6" w:tooltip="Ville" w:history="1">
                        <w:r w:rsidRPr="00B751CC">
                          <w:rPr>
                            <w:color w:val="FF0000"/>
                          </w:rPr>
                          <w:t>ville</w:t>
                        </w:r>
                      </w:hyperlink>
                      <w:r w:rsidRPr="00B751CC">
                        <w:rPr>
                          <w:color w:val="FF0000"/>
                        </w:rPr>
                        <w:t xml:space="preserve"> pour échapper au projet de Dieu</w:t>
                      </w:r>
                      <w:r>
                        <w:rPr>
                          <w:color w:val="FF0000"/>
                        </w:rPr>
                        <w:t xml:space="preserve"> ; </w:t>
                      </w:r>
                      <w:r w:rsidRPr="00B751CC">
                        <w:rPr>
                          <w:color w:val="FF0000"/>
                        </w:rPr>
                        <w:t xml:space="preserve">Dieu </w:t>
                      </w:r>
                      <w:r>
                        <w:rPr>
                          <w:color w:val="FF0000"/>
                        </w:rPr>
                        <w:t xml:space="preserve">lui </w:t>
                      </w:r>
                      <w:r w:rsidRPr="00B751CC">
                        <w:rPr>
                          <w:color w:val="FF0000"/>
                        </w:rPr>
                        <w:t>offrira la ville parfaite, qui contiendra parfaitement tout ce qu</w:t>
                      </w:r>
                      <w:r>
                        <w:rPr>
                          <w:color w:val="FF0000"/>
                        </w:rPr>
                        <w:t>’il</w:t>
                      </w:r>
                      <w:r w:rsidRPr="00B751CC">
                        <w:rPr>
                          <w:color w:val="FF0000"/>
                        </w:rPr>
                        <w:t xml:space="preserve"> désire </w:t>
                      </w:r>
                      <w:r>
                        <w:rPr>
                          <w:color w:val="FF0000"/>
                        </w:rPr>
                        <w:t xml:space="preserve">de </w:t>
                      </w:r>
                      <w:r w:rsidRPr="00B751CC">
                        <w:rPr>
                          <w:color w:val="FF0000"/>
                        </w:rPr>
                        <w:t>la ville : sécurité, vivre</w:t>
                      </w:r>
                      <w:r>
                        <w:rPr>
                          <w:color w:val="FF0000"/>
                        </w:rPr>
                        <w:t>-</w:t>
                      </w:r>
                      <w:r w:rsidRPr="00B751CC">
                        <w:rPr>
                          <w:color w:val="FF0000"/>
                        </w:rPr>
                        <w:t xml:space="preserve">ensemble… </w:t>
                      </w:r>
                      <w:r>
                        <w:rPr>
                          <w:color w:val="FF0000"/>
                        </w:rPr>
                        <w:t xml:space="preserve"> </w:t>
                      </w:r>
                      <w:r w:rsidR="00C06DE6">
                        <w:rPr>
                          <w:color w:val="FF0000"/>
                        </w:rPr>
                        <w:br/>
                      </w:r>
                      <w:r>
                        <w:rPr>
                          <w:color w:val="FF0000"/>
                        </w:rPr>
                        <w:t>M</w:t>
                      </w:r>
                      <w:r w:rsidRPr="00B751CC">
                        <w:rPr>
                          <w:color w:val="FF0000"/>
                        </w:rPr>
                        <w:t xml:space="preserve">ais </w:t>
                      </w:r>
                      <w:r>
                        <w:rPr>
                          <w:color w:val="FF0000"/>
                        </w:rPr>
                        <w:t>ce sera une ville avec Dieu :</w:t>
                      </w:r>
                      <w:r w:rsidRPr="00B751CC">
                        <w:rPr>
                          <w:color w:val="FF0000"/>
                        </w:rPr>
                        <w:t xml:space="preserve"> Dieu sera là où l</w:t>
                      </w:r>
                      <w:r>
                        <w:rPr>
                          <w:color w:val="FF0000"/>
                        </w:rPr>
                        <w:t>'homme ne L</w:t>
                      </w:r>
                      <w:r w:rsidRPr="00B751CC">
                        <w:rPr>
                          <w:color w:val="FF0000"/>
                        </w:rPr>
                        <w:t>e voulait pa</w:t>
                      </w:r>
                      <w:r>
                        <w:rPr>
                          <w:color w:val="FF0000"/>
                        </w:rPr>
                        <w:t>s !</w:t>
                      </w:r>
                    </w:p>
                  </w:txbxContent>
                </v:textbox>
                <w10:wrap anchorx="margin"/>
              </v:shape>
            </w:pict>
          </mc:Fallback>
        </mc:AlternateContent>
      </w:r>
    </w:p>
    <w:p w:rsidR="00363DC3" w:rsidRPr="00363DC3" w:rsidRDefault="009874D5" w:rsidP="00DD5B01">
      <w:pPr>
        <w:spacing w:before="100" w:beforeAutospacing="1" w:after="100" w:afterAutospacing="1" w:line="240" w:lineRule="auto"/>
        <w:outlineLvl w:val="3"/>
        <w:rPr>
          <w:rFonts w:eastAsia="Times New Roman" w:cstheme="minorHAnsi"/>
          <w:i/>
          <w:lang w:eastAsia="fr-FR"/>
        </w:rPr>
      </w:pPr>
      <w:r w:rsidRPr="00AA64D0">
        <w:rPr>
          <w:rFonts w:eastAsia="Times New Roman" w:cstheme="minorHAnsi"/>
          <w:noProof/>
          <w:highlight w:val="yellow"/>
          <w:shd w:val="clear" w:color="auto" w:fill="FFC000"/>
          <w:lang w:eastAsia="fr-FR"/>
        </w:rPr>
        <mc:AlternateContent>
          <mc:Choice Requires="wps">
            <w:drawing>
              <wp:anchor distT="45720" distB="45720" distL="114300" distR="114300" simplePos="0" relativeHeight="251677696" behindDoc="0" locked="0" layoutInCell="1" allowOverlap="1" wp14:anchorId="14C82C99" wp14:editId="5E63932A">
                <wp:simplePos x="0" y="0"/>
                <wp:positionH relativeFrom="margin">
                  <wp:posOffset>2948636</wp:posOffset>
                </wp:positionH>
                <wp:positionV relativeFrom="paragraph">
                  <wp:posOffset>2228270</wp:posOffset>
                </wp:positionV>
                <wp:extent cx="3649069" cy="1404620"/>
                <wp:effectExtent l="0" t="0" r="27940" b="2095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069" cy="1404620"/>
                        </a:xfrm>
                        <a:prstGeom prst="rect">
                          <a:avLst/>
                        </a:prstGeom>
                        <a:solidFill>
                          <a:srgbClr val="FFFFFF"/>
                        </a:solidFill>
                        <a:ln w="9525">
                          <a:solidFill>
                            <a:srgbClr val="FF0000"/>
                          </a:solidFill>
                          <a:miter lim="800000"/>
                          <a:headEnd/>
                          <a:tailEnd/>
                        </a:ln>
                      </wps:spPr>
                      <wps:txbx>
                        <w:txbxContent>
                          <w:p w:rsidR="00317F15" w:rsidRPr="009874D5" w:rsidRDefault="00317F15" w:rsidP="009874D5">
                            <w:pPr>
                              <w:pStyle w:val="NormalWeb"/>
                              <w:spacing w:after="0" w:afterAutospacing="0"/>
                              <w:jc w:val="center"/>
                              <w:rPr>
                                <w:rFonts w:asciiTheme="minorHAnsi" w:hAnsiTheme="minorHAnsi" w:cstheme="minorHAnsi"/>
                                <w:color w:val="FF0000"/>
                                <w:sz w:val="22"/>
                              </w:rPr>
                            </w:pPr>
                            <w:r w:rsidRPr="00EE2FB2">
                              <w:rPr>
                                <w:color w:val="FF0000"/>
                              </w:rPr>
                              <w:sym w:font="Wingdings" w:char="F0E8"/>
                            </w:r>
                            <w:r w:rsidRPr="00EE2FB2">
                              <w:rPr>
                                <w:color w:val="FF0000"/>
                              </w:rPr>
                              <w:t xml:space="preserve"> </w:t>
                            </w:r>
                            <w:r w:rsidRPr="009874D5">
                              <w:rPr>
                                <w:rFonts w:asciiTheme="minorHAnsi" w:hAnsiTheme="minorHAnsi" w:cstheme="minorHAnsi"/>
                                <w:color w:val="FF0000"/>
                                <w:sz w:val="22"/>
                                <w:szCs w:val="22"/>
                              </w:rPr>
                              <w:t>Les 6 derniers versets (aelf.org) :</w:t>
                            </w:r>
                            <w:r w:rsidRPr="009874D5">
                              <w:rPr>
                                <w:rFonts w:asciiTheme="minorHAnsi" w:hAnsiTheme="minorHAnsi" w:cstheme="minorHAnsi"/>
                                <w:color w:val="FF0000"/>
                                <w:sz w:val="22"/>
                                <w:szCs w:val="22"/>
                              </w:rPr>
                              <w:br/>
                              <w:t>Dans la ville, je n’ai pas vu de sanctuaire, car son sanctuaire, c’est le Seigneur Dieu, Souverain de l’univers, et l’Agneau.</w:t>
                            </w:r>
                            <w:r>
                              <w:rPr>
                                <w:rFonts w:asciiTheme="minorHAnsi" w:hAnsiTheme="minorHAnsi" w:cstheme="minorHAnsi"/>
                                <w:color w:val="FF0000"/>
                                <w:sz w:val="22"/>
                                <w:szCs w:val="22"/>
                              </w:rPr>
                              <w:t xml:space="preserve">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La ville n’a pas besoin du soleil ni de la lune pour l’éclairer, car la gloire de Dieu l’illumine : son luminaire, c’est l’Agneau.</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 xml:space="preserve">Les nations marcheront à sa lumière, et les rois de la terre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y porteront leur gloire.</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 xml:space="preserve">Jour après jour, jamais les portes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ne seront fermées, car il n’y aura plus de nuit.</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On apportera dans la ville la gloire et le faste des nations.</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 xml:space="preserve">Rien de souillé n’y entrera jamais, ni personne qui pratique abomination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 xml:space="preserve">ou mensonge, mais seulement ceux qui sont inscrits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dans le livre de vie de l’Agneau.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82C99" id="Zone de texte 11" o:spid="_x0000_s1035" type="#_x0000_t202" style="position:absolute;margin-left:232.2pt;margin-top:175.45pt;width:287.3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" strokecolor="red">
                <v:textbox style="mso-fit-shape-to-text:t">
                  <w:txbxContent>
                    <w:p w:rsidR="00317F15" w:rsidRPr="009874D5" w:rsidRDefault="00317F15" w:rsidP="009874D5">
                      <w:pPr>
                        <w:pStyle w:val="NormalWeb"/>
                        <w:spacing w:after="0" w:afterAutospacing="0"/>
                        <w:jc w:val="center"/>
                        <w:rPr>
                          <w:rFonts w:asciiTheme="minorHAnsi" w:hAnsiTheme="minorHAnsi" w:cstheme="minorHAnsi"/>
                          <w:color w:val="FF0000"/>
                          <w:sz w:val="22"/>
                        </w:rPr>
                      </w:pPr>
                      <w:r w:rsidRPr="00EE2FB2">
                        <w:rPr>
                          <w:color w:val="FF0000"/>
                        </w:rPr>
                        <w:sym w:font="Wingdings" w:char="F0E8"/>
                      </w:r>
                      <w:r w:rsidRPr="00EE2FB2">
                        <w:rPr>
                          <w:color w:val="FF0000"/>
                        </w:rPr>
                        <w:t xml:space="preserve"> </w:t>
                      </w:r>
                      <w:r w:rsidRPr="009874D5">
                        <w:rPr>
                          <w:rFonts w:asciiTheme="minorHAnsi" w:hAnsiTheme="minorHAnsi" w:cstheme="minorHAnsi"/>
                          <w:color w:val="FF0000"/>
                          <w:sz w:val="22"/>
                          <w:szCs w:val="22"/>
                        </w:rPr>
                        <w:t>Les 6 derniers versets (aelf.org) </w:t>
                      </w:r>
                      <w:proofErr w:type="gramStart"/>
                      <w:r w:rsidRPr="009874D5">
                        <w:rPr>
                          <w:rFonts w:asciiTheme="minorHAnsi" w:hAnsiTheme="minorHAnsi" w:cstheme="minorHAnsi"/>
                          <w:color w:val="FF0000"/>
                          <w:sz w:val="22"/>
                          <w:szCs w:val="22"/>
                        </w:rPr>
                        <w:t>:</w:t>
                      </w:r>
                      <w:proofErr w:type="gramEnd"/>
                      <w:r w:rsidRPr="009874D5">
                        <w:rPr>
                          <w:rFonts w:asciiTheme="minorHAnsi" w:hAnsiTheme="minorHAnsi" w:cstheme="minorHAnsi"/>
                          <w:color w:val="FF0000"/>
                          <w:sz w:val="22"/>
                          <w:szCs w:val="22"/>
                        </w:rPr>
                        <w:br/>
                        <w:t>Dans la ville, je n’ai pas vu de sanctuaire, car son sanctuaire, c’est le Seigneur Dieu, Souverain de l’univers, et l’Agneau.</w:t>
                      </w:r>
                      <w:r>
                        <w:rPr>
                          <w:rFonts w:asciiTheme="minorHAnsi" w:hAnsiTheme="minorHAnsi" w:cstheme="minorHAnsi"/>
                          <w:color w:val="FF0000"/>
                          <w:sz w:val="22"/>
                          <w:szCs w:val="22"/>
                        </w:rPr>
                        <w:t xml:space="preserve">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La ville n’a pas besoin du soleil ni de la lune pour l’éclairer, car la gloire de Dieu l’illumine : son luminaire, c’est l’Agneau.</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 xml:space="preserve">Les nations marcheront à sa lumière, et les rois de la terre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y porteront leur gloire.</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 xml:space="preserve">Jour après jour, jamais les portes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ne seront fermées, car il n’y aura plus de nuit.</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On apportera dans la ville la gloire et le faste des nations.</w:t>
                      </w:r>
                      <w:r>
                        <w:rPr>
                          <w:rFonts w:asciiTheme="minorHAnsi" w:hAnsiTheme="minorHAnsi" w:cstheme="minorHAnsi"/>
                          <w:color w:val="FF0000"/>
                          <w:sz w:val="22"/>
                          <w:szCs w:val="22"/>
                        </w:rPr>
                        <w:t xml:space="preserve"> </w:t>
                      </w:r>
                      <w:r w:rsidRPr="009874D5">
                        <w:rPr>
                          <w:rFonts w:asciiTheme="minorHAnsi" w:hAnsiTheme="minorHAnsi" w:cstheme="minorHAnsi"/>
                          <w:color w:val="FF0000"/>
                          <w:sz w:val="22"/>
                          <w:szCs w:val="22"/>
                        </w:rPr>
                        <w:t xml:space="preserve">Rien de souillé n’y entrera jamais, ni personne qui pratique abomination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 xml:space="preserve">ou mensonge, mais seulement ceux qui sont inscrits </w:t>
                      </w:r>
                      <w:r>
                        <w:rPr>
                          <w:rFonts w:asciiTheme="minorHAnsi" w:hAnsiTheme="minorHAnsi" w:cstheme="minorHAnsi"/>
                          <w:color w:val="FF0000"/>
                          <w:sz w:val="22"/>
                          <w:szCs w:val="22"/>
                        </w:rPr>
                        <w:br/>
                      </w:r>
                      <w:r w:rsidRPr="009874D5">
                        <w:rPr>
                          <w:rFonts w:asciiTheme="minorHAnsi" w:hAnsiTheme="minorHAnsi" w:cstheme="minorHAnsi"/>
                          <w:color w:val="FF0000"/>
                          <w:sz w:val="22"/>
                          <w:szCs w:val="22"/>
                        </w:rPr>
                        <w:t>dans le livre de vie de l’Agneau.</w:t>
                      </w:r>
                    </w:p>
                  </w:txbxContent>
                </v:textbox>
                <w10:wrap anchorx="margin"/>
              </v:shape>
            </w:pict>
          </mc:Fallback>
        </mc:AlternateContent>
      </w: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75648" behindDoc="0" locked="0" layoutInCell="1" allowOverlap="1" wp14:anchorId="2F089574" wp14:editId="775A5A47">
                <wp:simplePos x="0" y="0"/>
                <wp:positionH relativeFrom="margin">
                  <wp:posOffset>-736931</wp:posOffset>
                </wp:positionH>
                <wp:positionV relativeFrom="paragraph">
                  <wp:posOffset>2195830</wp:posOffset>
                </wp:positionV>
                <wp:extent cx="3617595" cy="1404620"/>
                <wp:effectExtent l="0" t="0" r="20955" b="2540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404620"/>
                        </a:xfrm>
                        <a:prstGeom prst="rect">
                          <a:avLst/>
                        </a:prstGeom>
                        <a:solidFill>
                          <a:srgbClr val="FFFFFF"/>
                        </a:solidFill>
                        <a:ln w="9525">
                          <a:solidFill>
                            <a:srgbClr val="FF0000"/>
                          </a:solidFill>
                          <a:miter lim="800000"/>
                          <a:headEnd/>
                          <a:tailEnd/>
                        </a:ln>
                      </wps:spPr>
                      <wps:txbx>
                        <w:txbxContent>
                          <w:p w:rsidR="00317F15" w:rsidRPr="00C52911" w:rsidRDefault="00317F15" w:rsidP="00C52911">
                            <w:pPr>
                              <w:spacing w:after="0"/>
                              <w:jc w:val="center"/>
                              <w:rPr>
                                <w:color w:val="FF0000"/>
                                <w:sz w:val="16"/>
                              </w:rPr>
                            </w:pPr>
                            <w:r w:rsidRPr="00C52911">
                              <w:rPr>
                                <w:color w:val="FF0000"/>
                                <w:sz w:val="16"/>
                              </w:rPr>
                              <w:sym w:font="Wingdings" w:char="F0E8"/>
                            </w:r>
                            <w:r w:rsidRPr="00C52911">
                              <w:rPr>
                                <w:color w:val="FF0000"/>
                                <w:sz w:val="16"/>
                              </w:rPr>
                              <w:t xml:space="preserve"> Wikipédia explique les pierres précieuses dont est construite la ville sainte</w:t>
                            </w:r>
                            <w:r>
                              <w:rPr>
                                <w:color w:val="FF0000"/>
                                <w:sz w:val="16"/>
                              </w:rPr>
                              <w:t xml:space="preserve"> (versets 15 à 20) : </w:t>
                            </w:r>
                            <w:r w:rsidRPr="00C52911">
                              <w:rPr>
                                <w:color w:val="FF0000"/>
                                <w:sz w:val="16"/>
                              </w:rPr>
                              <w:t xml:space="preserve">« L'ange qui me parlait tenait une mesure, un roseau d'or, pour mesurer la ville, ses portes et sa muraille. La ville était carrée, sa longueur était égale à sa largeur. L'ange mesura la ville avec son roseau : douze mille unités de distance, elle était aussi large et haute que longue. Il mesura aussi la muraille : cent quarante-quatre </w:t>
                            </w:r>
                            <w:hyperlink r:id="rId7" w:tooltip="Coudée" w:history="1">
                              <w:r w:rsidRPr="00C52911">
                                <w:rPr>
                                  <w:color w:val="FF0000"/>
                                  <w:sz w:val="16"/>
                                </w:rPr>
                                <w:t>coudées</w:t>
                              </w:r>
                            </w:hyperlink>
                            <w:r w:rsidRPr="00C52911">
                              <w:rPr>
                                <w:color w:val="FF0000"/>
                                <w:sz w:val="16"/>
                              </w:rPr>
                              <w:t xml:space="preserve"> de hauteur, selon la mesure ordinaire qu'il utilisait. La muraille était construite en jaspe, et la ville elle-même était d'or pur, aussi clair que du verre. Les fondations de la muraille de la ville étaient ornées de toutes sortes de pierres précieuses: la première fondation était de jaspe, la deuxième de </w:t>
                            </w:r>
                            <w:hyperlink r:id="rId8" w:tooltip="Saphir" w:history="1">
                              <w:r w:rsidRPr="00C52911">
                                <w:rPr>
                                  <w:color w:val="FF0000"/>
                                  <w:sz w:val="16"/>
                                </w:rPr>
                                <w:t>saphir</w:t>
                              </w:r>
                            </w:hyperlink>
                            <w:r w:rsidRPr="00C52911">
                              <w:rPr>
                                <w:color w:val="FF0000"/>
                                <w:sz w:val="16"/>
                              </w:rPr>
                              <w:t xml:space="preserve">, la troisième de </w:t>
                            </w:r>
                            <w:hyperlink r:id="rId9" w:tooltip="Calcédoine" w:history="1">
                              <w:r w:rsidRPr="00C52911">
                                <w:rPr>
                                  <w:color w:val="FF0000"/>
                                  <w:sz w:val="16"/>
                                </w:rPr>
                                <w:t>calcédoine</w:t>
                              </w:r>
                            </w:hyperlink>
                            <w:r w:rsidRPr="00C52911">
                              <w:rPr>
                                <w:color w:val="FF0000"/>
                                <w:sz w:val="16"/>
                              </w:rPr>
                              <w:t>, la quatrième d'</w:t>
                            </w:r>
                            <w:hyperlink r:id="rId10" w:tooltip="Émeraude" w:history="1">
                              <w:r w:rsidRPr="00C52911">
                                <w:rPr>
                                  <w:color w:val="FF0000"/>
                                  <w:sz w:val="16"/>
                                </w:rPr>
                                <w:t>émeraude</w:t>
                              </w:r>
                            </w:hyperlink>
                            <w:r w:rsidRPr="00C52911">
                              <w:rPr>
                                <w:color w:val="FF0000"/>
                                <w:sz w:val="16"/>
                              </w:rPr>
                              <w:t>, la cinquième de sardonyx (</w:t>
                            </w:r>
                            <w:hyperlink r:id="rId11" w:tooltip="Onyx (minéral)" w:history="1">
                              <w:r w:rsidRPr="00C52911">
                                <w:rPr>
                                  <w:color w:val="FF0000"/>
                                  <w:sz w:val="16"/>
                                </w:rPr>
                                <w:t>onyx</w:t>
                              </w:r>
                            </w:hyperlink>
                            <w:r w:rsidRPr="00C52911">
                              <w:rPr>
                                <w:color w:val="FF0000"/>
                                <w:sz w:val="16"/>
                              </w:rPr>
                              <w:t>), la sixième de sardoine (</w:t>
                            </w:r>
                            <w:hyperlink r:id="rId12" w:tooltip="Cornaline" w:history="1">
                              <w:r w:rsidRPr="00C52911">
                                <w:rPr>
                                  <w:color w:val="FF0000"/>
                                  <w:sz w:val="16"/>
                                </w:rPr>
                                <w:t>cornaline</w:t>
                              </w:r>
                            </w:hyperlink>
                            <w:r w:rsidRPr="00C52911">
                              <w:rPr>
                                <w:color w:val="FF0000"/>
                                <w:sz w:val="16"/>
                              </w:rPr>
                              <w:t>), la septième de chrysolithe (</w:t>
                            </w:r>
                            <w:hyperlink r:id="rId13" w:tooltip="Péridot" w:history="1">
                              <w:r w:rsidRPr="00C52911">
                                <w:rPr>
                                  <w:color w:val="FF0000"/>
                                  <w:sz w:val="16"/>
                                </w:rPr>
                                <w:t>péridot</w:t>
                              </w:r>
                            </w:hyperlink>
                            <w:r w:rsidRPr="00C52911">
                              <w:rPr>
                                <w:color w:val="FF0000"/>
                                <w:sz w:val="16"/>
                              </w:rPr>
                              <w:t>), la huitième de béryl (</w:t>
                            </w:r>
                            <w:hyperlink r:id="rId14" w:tooltip="Aigue-marine" w:history="1">
                              <w:r w:rsidRPr="00C52911">
                                <w:rPr>
                                  <w:color w:val="FF0000"/>
                                  <w:sz w:val="16"/>
                                </w:rPr>
                                <w:t>aigue-marine</w:t>
                              </w:r>
                            </w:hyperlink>
                            <w:r w:rsidRPr="00C52911">
                              <w:rPr>
                                <w:color w:val="FF0000"/>
                                <w:sz w:val="16"/>
                              </w:rPr>
                              <w:t xml:space="preserve">), la neuvième de </w:t>
                            </w:r>
                            <w:hyperlink r:id="rId15" w:tooltip="Topaze (minéral)" w:history="1">
                              <w:r w:rsidRPr="00C52911">
                                <w:rPr>
                                  <w:color w:val="FF0000"/>
                                  <w:sz w:val="16"/>
                                </w:rPr>
                                <w:t>topaze</w:t>
                              </w:r>
                            </w:hyperlink>
                            <w:r w:rsidRPr="00C52911">
                              <w:rPr>
                                <w:color w:val="FF0000"/>
                                <w:sz w:val="16"/>
                              </w:rPr>
                              <w:t xml:space="preserve">, la dixième de </w:t>
                            </w:r>
                            <w:hyperlink r:id="rId16" w:tooltip="Chrysoprase" w:history="1">
                              <w:r w:rsidRPr="00C52911">
                                <w:rPr>
                                  <w:color w:val="FF0000"/>
                                  <w:sz w:val="16"/>
                                </w:rPr>
                                <w:t>chrysoprase</w:t>
                              </w:r>
                            </w:hyperlink>
                            <w:r w:rsidRPr="00C52911">
                              <w:rPr>
                                <w:color w:val="FF0000"/>
                                <w:sz w:val="16"/>
                              </w:rPr>
                              <w:t>, la onzième d'hyacinthe (</w:t>
                            </w:r>
                            <w:hyperlink r:id="rId17" w:tooltip="Zircon" w:history="1">
                              <w:r w:rsidRPr="00C52911">
                                <w:rPr>
                                  <w:color w:val="FF0000"/>
                                  <w:sz w:val="16"/>
                                </w:rPr>
                                <w:t>zircon</w:t>
                              </w:r>
                            </w:hyperlink>
                            <w:r w:rsidRPr="00C52911">
                              <w:rPr>
                                <w:color w:val="FF0000"/>
                                <w:sz w:val="16"/>
                              </w:rPr>
                              <w:t xml:space="preserve"> brun) et la douzième d'</w:t>
                            </w:r>
                            <w:hyperlink r:id="rId18" w:tooltip="Améthyste" w:history="1">
                              <w:r w:rsidRPr="00C52911">
                                <w:rPr>
                                  <w:color w:val="FF0000"/>
                                  <w:sz w:val="16"/>
                                </w:rPr>
                                <w:t>améthyste</w:t>
                              </w:r>
                            </w:hyperlink>
                            <w:r w:rsidRPr="00C52911">
                              <w:rPr>
                                <w:color w:val="FF0000"/>
                                <w:sz w:val="16"/>
                              </w:rPr>
                              <w:t>. Les douze portes étaient douze perles; chaque porte était faite d'une seule perle. La place de la ville était d'or pur, transparent comme du verre.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89574" id="Zone de texte 10" o:spid="_x0000_s1036" type="#_x0000_t202" style="position:absolute;margin-left:-58.05pt;margin-top:172.9pt;width:284.8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" strokecolor="red">
                <v:textbox style="mso-fit-shape-to-text:t">
                  <w:txbxContent>
                    <w:p w:rsidR="00317F15" w:rsidRPr="00C52911" w:rsidRDefault="00317F15" w:rsidP="00C52911">
                      <w:pPr>
                        <w:spacing w:after="0"/>
                        <w:jc w:val="center"/>
                        <w:rPr>
                          <w:color w:val="FF0000"/>
                          <w:sz w:val="16"/>
                        </w:rPr>
                      </w:pPr>
                      <w:r w:rsidRPr="00C52911">
                        <w:rPr>
                          <w:color w:val="FF0000"/>
                          <w:sz w:val="16"/>
                        </w:rPr>
                        <w:sym w:font="Wingdings" w:char="F0E8"/>
                      </w:r>
                      <w:r w:rsidRPr="00C52911">
                        <w:rPr>
                          <w:color w:val="FF0000"/>
                          <w:sz w:val="16"/>
                        </w:rPr>
                        <w:t xml:space="preserve"> Wikipédia explique les pierres précieuses dont est construite la ville sainte</w:t>
                      </w:r>
                      <w:r>
                        <w:rPr>
                          <w:color w:val="FF0000"/>
                          <w:sz w:val="16"/>
                        </w:rPr>
                        <w:t xml:space="preserve"> (versets 15 à 20) : </w:t>
                      </w:r>
                      <w:r w:rsidRPr="00C52911">
                        <w:rPr>
                          <w:color w:val="FF0000"/>
                          <w:sz w:val="16"/>
                        </w:rPr>
                        <w:t xml:space="preserve">« L'ange qui me parlait tenait une mesure, un roseau d'or, pour mesurer la ville, ses portes et sa muraille. La ville était carrée, sa longueur était égale à sa largeur. L'ange mesura la ville avec son roseau : douze mille unités de distance, elle était aussi large et haute que longue. Il mesura aussi la muraille : cent quarante-quatre </w:t>
                      </w:r>
                      <w:hyperlink r:id="rId19" w:tooltip="Coudée" w:history="1">
                        <w:r w:rsidRPr="00C52911">
                          <w:rPr>
                            <w:color w:val="FF0000"/>
                            <w:sz w:val="16"/>
                          </w:rPr>
                          <w:t>coudées</w:t>
                        </w:r>
                      </w:hyperlink>
                      <w:r w:rsidRPr="00C52911">
                        <w:rPr>
                          <w:color w:val="FF0000"/>
                          <w:sz w:val="16"/>
                        </w:rPr>
                        <w:t xml:space="preserve"> de hauteur, selon la mesure ordinaire qu'il utilisait. La muraille était construite en jaspe, et la ville elle-même était d'or pur, aussi clair que du verre. Les fondations de la muraille de la ville étaient ornées de toutes sortes de pierres précieuses: la première fondation était de jaspe, la deuxième de </w:t>
                      </w:r>
                      <w:hyperlink r:id="rId20" w:tooltip="Saphir" w:history="1">
                        <w:r w:rsidRPr="00C52911">
                          <w:rPr>
                            <w:color w:val="FF0000"/>
                            <w:sz w:val="16"/>
                          </w:rPr>
                          <w:t>saphir</w:t>
                        </w:r>
                      </w:hyperlink>
                      <w:r w:rsidRPr="00C52911">
                        <w:rPr>
                          <w:color w:val="FF0000"/>
                          <w:sz w:val="16"/>
                        </w:rPr>
                        <w:t xml:space="preserve">, la troisième de </w:t>
                      </w:r>
                      <w:hyperlink r:id="rId21" w:tooltip="Calcédoine" w:history="1">
                        <w:r w:rsidRPr="00C52911">
                          <w:rPr>
                            <w:color w:val="FF0000"/>
                            <w:sz w:val="16"/>
                          </w:rPr>
                          <w:t>calcédoine</w:t>
                        </w:r>
                      </w:hyperlink>
                      <w:r w:rsidRPr="00C52911">
                        <w:rPr>
                          <w:color w:val="FF0000"/>
                          <w:sz w:val="16"/>
                        </w:rPr>
                        <w:t>, la quatrième d'</w:t>
                      </w:r>
                      <w:hyperlink r:id="rId22" w:tooltip="Émeraude" w:history="1">
                        <w:r w:rsidRPr="00C52911">
                          <w:rPr>
                            <w:color w:val="FF0000"/>
                            <w:sz w:val="16"/>
                          </w:rPr>
                          <w:t>émeraude</w:t>
                        </w:r>
                      </w:hyperlink>
                      <w:r w:rsidRPr="00C52911">
                        <w:rPr>
                          <w:color w:val="FF0000"/>
                          <w:sz w:val="16"/>
                        </w:rPr>
                        <w:t>, la cinquième de sardonyx (</w:t>
                      </w:r>
                      <w:hyperlink r:id="rId23" w:tooltip="Onyx (minéral)" w:history="1">
                        <w:r w:rsidRPr="00C52911">
                          <w:rPr>
                            <w:color w:val="FF0000"/>
                            <w:sz w:val="16"/>
                          </w:rPr>
                          <w:t>onyx</w:t>
                        </w:r>
                      </w:hyperlink>
                      <w:r w:rsidRPr="00C52911">
                        <w:rPr>
                          <w:color w:val="FF0000"/>
                          <w:sz w:val="16"/>
                        </w:rPr>
                        <w:t>), la sixième de sardoine (</w:t>
                      </w:r>
                      <w:hyperlink r:id="rId24" w:tooltip="Cornaline" w:history="1">
                        <w:r w:rsidRPr="00C52911">
                          <w:rPr>
                            <w:color w:val="FF0000"/>
                            <w:sz w:val="16"/>
                          </w:rPr>
                          <w:t>cornaline</w:t>
                        </w:r>
                      </w:hyperlink>
                      <w:r w:rsidRPr="00C52911">
                        <w:rPr>
                          <w:color w:val="FF0000"/>
                          <w:sz w:val="16"/>
                        </w:rPr>
                        <w:t>), la septième de chrysolithe (</w:t>
                      </w:r>
                      <w:hyperlink r:id="rId25" w:tooltip="Péridot" w:history="1">
                        <w:r w:rsidRPr="00C52911">
                          <w:rPr>
                            <w:color w:val="FF0000"/>
                            <w:sz w:val="16"/>
                          </w:rPr>
                          <w:t>péridot</w:t>
                        </w:r>
                      </w:hyperlink>
                      <w:r w:rsidRPr="00C52911">
                        <w:rPr>
                          <w:color w:val="FF0000"/>
                          <w:sz w:val="16"/>
                        </w:rPr>
                        <w:t>), la huitième de béryl (</w:t>
                      </w:r>
                      <w:hyperlink r:id="rId26" w:tooltip="Aigue-marine" w:history="1">
                        <w:r w:rsidRPr="00C52911">
                          <w:rPr>
                            <w:color w:val="FF0000"/>
                            <w:sz w:val="16"/>
                          </w:rPr>
                          <w:t>aigue-marine</w:t>
                        </w:r>
                      </w:hyperlink>
                      <w:r w:rsidRPr="00C52911">
                        <w:rPr>
                          <w:color w:val="FF0000"/>
                          <w:sz w:val="16"/>
                        </w:rPr>
                        <w:t xml:space="preserve">), la neuvième de </w:t>
                      </w:r>
                      <w:hyperlink r:id="rId27" w:tooltip="Topaze (minéral)" w:history="1">
                        <w:r w:rsidRPr="00C52911">
                          <w:rPr>
                            <w:color w:val="FF0000"/>
                            <w:sz w:val="16"/>
                          </w:rPr>
                          <w:t>topaze</w:t>
                        </w:r>
                      </w:hyperlink>
                      <w:r w:rsidRPr="00C52911">
                        <w:rPr>
                          <w:color w:val="FF0000"/>
                          <w:sz w:val="16"/>
                        </w:rPr>
                        <w:t xml:space="preserve">, la dixième de </w:t>
                      </w:r>
                      <w:hyperlink r:id="rId28" w:tooltip="Chrysoprase" w:history="1">
                        <w:r w:rsidRPr="00C52911">
                          <w:rPr>
                            <w:color w:val="FF0000"/>
                            <w:sz w:val="16"/>
                          </w:rPr>
                          <w:t>chrysoprase</w:t>
                        </w:r>
                      </w:hyperlink>
                      <w:r w:rsidRPr="00C52911">
                        <w:rPr>
                          <w:color w:val="FF0000"/>
                          <w:sz w:val="16"/>
                        </w:rPr>
                        <w:t>, la onzième d'hyacinthe (</w:t>
                      </w:r>
                      <w:hyperlink r:id="rId29" w:tooltip="Zircon" w:history="1">
                        <w:r w:rsidRPr="00C52911">
                          <w:rPr>
                            <w:color w:val="FF0000"/>
                            <w:sz w:val="16"/>
                          </w:rPr>
                          <w:t>zircon</w:t>
                        </w:r>
                      </w:hyperlink>
                      <w:r w:rsidRPr="00C52911">
                        <w:rPr>
                          <w:color w:val="FF0000"/>
                          <w:sz w:val="16"/>
                        </w:rPr>
                        <w:t xml:space="preserve"> brun) et la douzième d'</w:t>
                      </w:r>
                      <w:hyperlink r:id="rId30" w:tooltip="Améthyste" w:history="1">
                        <w:r w:rsidRPr="00C52911">
                          <w:rPr>
                            <w:color w:val="FF0000"/>
                            <w:sz w:val="16"/>
                          </w:rPr>
                          <w:t>améthyste</w:t>
                        </w:r>
                      </w:hyperlink>
                      <w:r w:rsidRPr="00C52911">
                        <w:rPr>
                          <w:color w:val="FF0000"/>
                          <w:sz w:val="16"/>
                        </w:rPr>
                        <w:t>. Les douze portes étaient douze perles; chaque porte était faite d'une seule perle. La place de la ville était d'or pur, transparent comme du verre. »</w:t>
                      </w:r>
                    </w:p>
                  </w:txbxContent>
                </v:textbox>
                <w10:wrap anchorx="margin"/>
              </v:shape>
            </w:pict>
          </mc:Fallback>
        </mc:AlternateContent>
      </w:r>
      <w:r w:rsidR="00BF374D">
        <w:rPr>
          <w:rFonts w:eastAsia="Times New Roman" w:cstheme="minorHAnsi"/>
          <w:b/>
          <w:bCs/>
          <w:lang w:eastAsia="fr-FR"/>
        </w:rPr>
        <w:br w:type="column"/>
      </w:r>
      <w:r w:rsidR="00363DC3" w:rsidRPr="00363DC3">
        <w:rPr>
          <w:rFonts w:eastAsia="Times New Roman" w:cstheme="minorHAnsi"/>
          <w:b/>
          <w:bCs/>
          <w:u w:val="single"/>
          <w:lang w:eastAsia="fr-FR"/>
        </w:rPr>
        <w:lastRenderedPageBreak/>
        <w:t>Psaume</w:t>
      </w:r>
      <w:r w:rsidR="00B751CC" w:rsidRPr="00DD5B01">
        <w:rPr>
          <w:rFonts w:eastAsia="Times New Roman" w:cstheme="minorHAnsi"/>
          <w:bCs/>
          <w:lang w:eastAsia="fr-FR"/>
        </w:rPr>
        <w:t xml:space="preserve"> </w:t>
      </w:r>
      <w:r w:rsidR="00363DC3" w:rsidRPr="00363DC3">
        <w:rPr>
          <w:rFonts w:eastAsia="Times New Roman" w:cstheme="minorHAnsi"/>
          <w:bCs/>
          <w:lang w:eastAsia="fr-FR"/>
        </w:rPr>
        <w:t>Ps 1</w:t>
      </w:r>
      <w:r w:rsidR="00B751CC" w:rsidRPr="00DD5B01">
        <w:rPr>
          <w:rFonts w:eastAsia="Times New Roman" w:cstheme="minorHAnsi"/>
          <w:bCs/>
          <w:lang w:eastAsia="fr-FR"/>
        </w:rPr>
        <w:t>44 (145), 10-11, 12-13ab, 17-18</w:t>
      </w:r>
      <w:r w:rsidR="00DD5B01">
        <w:rPr>
          <w:rFonts w:eastAsia="Times New Roman" w:cstheme="minorHAnsi"/>
          <w:bCs/>
          <w:lang w:eastAsia="fr-FR"/>
        </w:rPr>
        <w:br/>
      </w:r>
      <w:r w:rsidR="00363DC3" w:rsidRPr="00DD5B01">
        <w:rPr>
          <w:rFonts w:eastAsia="Times New Roman" w:cstheme="minorHAnsi"/>
          <w:bCs/>
          <w:i/>
          <w:lang w:eastAsia="fr-FR"/>
        </w:rPr>
        <w:t>R/ Que tes fidèles, Seigneur,</w:t>
      </w:r>
      <w:r w:rsidR="00DD5B01" w:rsidRPr="00DD5B01">
        <w:rPr>
          <w:rFonts w:eastAsia="Times New Roman" w:cstheme="minorHAnsi"/>
          <w:bCs/>
          <w:i/>
          <w:lang w:eastAsia="fr-FR"/>
        </w:rPr>
        <w:t xml:space="preserve"> </w:t>
      </w:r>
      <w:r w:rsidR="00363DC3" w:rsidRPr="00DD5B01">
        <w:rPr>
          <w:rFonts w:eastAsia="Times New Roman" w:cstheme="minorHAnsi"/>
          <w:bCs/>
          <w:i/>
          <w:lang w:eastAsia="fr-FR"/>
        </w:rPr>
        <w:t>disent la gloire de ton règne</w:t>
      </w:r>
    </w:p>
    <w:p w:rsidR="00363DC3" w:rsidRPr="00363DC3" w:rsidRDefault="00DD5B01" w:rsidP="00363DC3">
      <w:pPr>
        <w:spacing w:before="100" w:beforeAutospacing="1" w:after="100" w:afterAutospacing="1" w:line="240" w:lineRule="auto"/>
        <w:rPr>
          <w:rFonts w:eastAsia="Times New Roman" w:cstheme="minorHAnsi"/>
          <w:lang w:eastAsia="fr-FR"/>
        </w:rPr>
      </w:pPr>
      <w:r w:rsidRPr="00DD5B01">
        <w:rPr>
          <w:rFonts w:eastAsia="Times New Roman" w:cstheme="minorHAnsi"/>
          <w:highlight w:val="yellow"/>
          <w:lang w:eastAsia="fr-FR"/>
        </w:rPr>
        <w:t>Que T</w:t>
      </w:r>
      <w:r w:rsidR="00363DC3" w:rsidRPr="00363DC3">
        <w:rPr>
          <w:rFonts w:eastAsia="Times New Roman" w:cstheme="minorHAnsi"/>
          <w:highlight w:val="yellow"/>
          <w:lang w:eastAsia="fr-FR"/>
        </w:rPr>
        <w:t>es œuvres, Sei</w:t>
      </w:r>
      <w:r w:rsidRPr="00DD5B01">
        <w:rPr>
          <w:rFonts w:eastAsia="Times New Roman" w:cstheme="minorHAnsi"/>
          <w:highlight w:val="yellow"/>
          <w:lang w:eastAsia="fr-FR"/>
        </w:rPr>
        <w:t>gneur, Te rendent grâce</w:t>
      </w:r>
      <w:r w:rsidRPr="00DD5B01">
        <w:rPr>
          <w:rFonts w:eastAsia="Times New Roman" w:cstheme="minorHAnsi"/>
          <w:highlight w:val="yellow"/>
          <w:lang w:eastAsia="fr-FR"/>
        </w:rPr>
        <w:br/>
        <w:t>et que T</w:t>
      </w:r>
      <w:r w:rsidR="00363DC3" w:rsidRPr="00363DC3">
        <w:rPr>
          <w:rFonts w:eastAsia="Times New Roman" w:cstheme="minorHAnsi"/>
          <w:highlight w:val="yellow"/>
          <w:lang w:eastAsia="fr-FR"/>
        </w:rPr>
        <w:t>es fidèles te bénis</w:t>
      </w:r>
      <w:r w:rsidRPr="00DD5B01">
        <w:rPr>
          <w:rFonts w:eastAsia="Times New Roman" w:cstheme="minorHAnsi"/>
          <w:highlight w:val="yellow"/>
          <w:lang w:eastAsia="fr-FR"/>
        </w:rPr>
        <w:t>sent !</w:t>
      </w:r>
      <w:r>
        <w:rPr>
          <w:rFonts w:eastAsia="Times New Roman" w:cstheme="minorHAnsi"/>
          <w:lang w:eastAsia="fr-FR"/>
        </w:rPr>
        <w:br/>
        <w:t>Ils diront la gloire de Ton règne,</w:t>
      </w:r>
      <w:r>
        <w:rPr>
          <w:rFonts w:eastAsia="Times New Roman" w:cstheme="minorHAnsi"/>
          <w:lang w:eastAsia="fr-FR"/>
        </w:rPr>
        <w:br/>
        <w:t>ils parleront de T</w:t>
      </w:r>
      <w:r w:rsidR="00363DC3" w:rsidRPr="00363DC3">
        <w:rPr>
          <w:rFonts w:eastAsia="Times New Roman" w:cstheme="minorHAnsi"/>
          <w:lang w:eastAsia="fr-FR"/>
        </w:rPr>
        <w:t>es exploits.</w:t>
      </w:r>
    </w:p>
    <w:p w:rsidR="00363DC3" w:rsidRPr="00363DC3" w:rsidRDefault="00DD5B01" w:rsidP="00363DC3">
      <w:pPr>
        <w:spacing w:before="100" w:beforeAutospacing="1" w:after="100" w:afterAutospacing="1" w:line="240" w:lineRule="auto"/>
        <w:rPr>
          <w:rFonts w:eastAsia="Times New Roman" w:cstheme="minorHAnsi"/>
          <w:lang w:eastAsia="fr-FR"/>
        </w:rPr>
      </w:pPr>
      <w:r w:rsidRPr="00DD5B01">
        <w:rPr>
          <w:rFonts w:eastAsia="Times New Roman" w:cstheme="minorHAnsi"/>
          <w:shd w:val="clear" w:color="auto" w:fill="FFC000"/>
          <w:lang w:eastAsia="fr-FR"/>
        </w:rPr>
        <w:t>Ils annonceront aux hommes T</w:t>
      </w:r>
      <w:r w:rsidR="00363DC3" w:rsidRPr="00363DC3">
        <w:rPr>
          <w:rFonts w:eastAsia="Times New Roman" w:cstheme="minorHAnsi"/>
          <w:shd w:val="clear" w:color="auto" w:fill="FFC000"/>
          <w:lang w:eastAsia="fr-FR"/>
        </w:rPr>
        <w:t>es exp</w:t>
      </w:r>
      <w:r w:rsidRPr="00DD5B01">
        <w:rPr>
          <w:rFonts w:eastAsia="Times New Roman" w:cstheme="minorHAnsi"/>
          <w:shd w:val="clear" w:color="auto" w:fill="FFC000"/>
          <w:lang w:eastAsia="fr-FR"/>
        </w:rPr>
        <w:t>loits,</w:t>
      </w:r>
      <w:r w:rsidRPr="00DD5B01">
        <w:rPr>
          <w:rFonts w:eastAsia="Times New Roman" w:cstheme="minorHAnsi"/>
          <w:shd w:val="clear" w:color="auto" w:fill="FFC000"/>
          <w:lang w:eastAsia="fr-FR"/>
        </w:rPr>
        <w:br/>
        <w:t>la gloire et l'éclat de Ton règne</w:t>
      </w:r>
      <w:r>
        <w:rPr>
          <w:rFonts w:eastAsia="Times New Roman" w:cstheme="minorHAnsi"/>
          <w:lang w:eastAsia="fr-FR"/>
        </w:rPr>
        <w:t xml:space="preserve"> :</w:t>
      </w:r>
      <w:r>
        <w:rPr>
          <w:rFonts w:eastAsia="Times New Roman" w:cstheme="minorHAnsi"/>
          <w:lang w:eastAsia="fr-FR"/>
        </w:rPr>
        <w:br/>
        <w:t>Ton règne, un règne éternel,</w:t>
      </w:r>
      <w:r>
        <w:rPr>
          <w:rFonts w:eastAsia="Times New Roman" w:cstheme="minorHAnsi"/>
          <w:lang w:eastAsia="fr-FR"/>
        </w:rPr>
        <w:br/>
        <w:t>T</w:t>
      </w:r>
      <w:r w:rsidR="00363DC3" w:rsidRPr="00363DC3">
        <w:rPr>
          <w:rFonts w:eastAsia="Times New Roman" w:cstheme="minorHAnsi"/>
          <w:lang w:eastAsia="fr-FR"/>
        </w:rPr>
        <w:t>on empire, pour les âges des âges.</w:t>
      </w:r>
    </w:p>
    <w:p w:rsidR="00363DC3" w:rsidRDefault="00363DC3" w:rsidP="00363DC3">
      <w:pPr>
        <w:spacing w:before="100" w:beforeAutospacing="1" w:after="100" w:afterAutospacing="1" w:line="240" w:lineRule="auto"/>
        <w:rPr>
          <w:rFonts w:eastAsia="Times New Roman" w:cstheme="minorHAnsi"/>
          <w:lang w:eastAsia="fr-FR"/>
        </w:rPr>
      </w:pPr>
      <w:r w:rsidRPr="00363DC3">
        <w:rPr>
          <w:rFonts w:eastAsia="Times New Roman" w:cstheme="minorHAnsi"/>
          <w:lang w:eastAsia="fr-FR"/>
        </w:rPr>
        <w:t>L</w:t>
      </w:r>
      <w:r w:rsidR="00DD5B01">
        <w:rPr>
          <w:rFonts w:eastAsia="Times New Roman" w:cstheme="minorHAnsi"/>
          <w:lang w:eastAsia="fr-FR"/>
        </w:rPr>
        <w:t xml:space="preserve">e Seigneur est </w:t>
      </w:r>
      <w:r w:rsidR="00DD5B01" w:rsidRPr="00DD5B01">
        <w:rPr>
          <w:rFonts w:eastAsia="Times New Roman" w:cstheme="minorHAnsi"/>
          <w:highlight w:val="yellow"/>
          <w:lang w:eastAsia="fr-FR"/>
        </w:rPr>
        <w:t>juste en toutes Ses voies,</w:t>
      </w:r>
      <w:r w:rsidR="00DD5B01" w:rsidRPr="00DD5B01">
        <w:rPr>
          <w:rFonts w:eastAsia="Times New Roman" w:cstheme="minorHAnsi"/>
          <w:highlight w:val="yellow"/>
          <w:lang w:eastAsia="fr-FR"/>
        </w:rPr>
        <w:br/>
        <w:t>fidèle en tout ce qu'I</w:t>
      </w:r>
      <w:r w:rsidRPr="00363DC3">
        <w:rPr>
          <w:rFonts w:eastAsia="Times New Roman" w:cstheme="minorHAnsi"/>
          <w:highlight w:val="yellow"/>
          <w:lang w:eastAsia="fr-FR"/>
        </w:rPr>
        <w:t>l f</w:t>
      </w:r>
      <w:r w:rsidR="00DD5B01" w:rsidRPr="00DD5B01">
        <w:rPr>
          <w:rFonts w:eastAsia="Times New Roman" w:cstheme="minorHAnsi"/>
          <w:highlight w:val="yellow"/>
          <w:lang w:eastAsia="fr-FR"/>
        </w:rPr>
        <w:t>ait.</w:t>
      </w:r>
      <w:r w:rsidR="00DD5B01" w:rsidRPr="00DD5B01">
        <w:rPr>
          <w:rFonts w:eastAsia="Times New Roman" w:cstheme="minorHAnsi"/>
          <w:highlight w:val="yellow"/>
          <w:lang w:eastAsia="fr-FR"/>
        </w:rPr>
        <w:br/>
        <w:t>Il est proche de ceux qui L</w:t>
      </w:r>
      <w:r w:rsidRPr="00363DC3">
        <w:rPr>
          <w:rFonts w:eastAsia="Times New Roman" w:cstheme="minorHAnsi"/>
          <w:highlight w:val="yellow"/>
          <w:lang w:eastAsia="fr-FR"/>
        </w:rPr>
        <w:t>'invoquent</w:t>
      </w:r>
      <w:r w:rsidRPr="00363DC3">
        <w:rPr>
          <w:rFonts w:eastAsia="Times New Roman" w:cstheme="minorHAnsi"/>
          <w:lang w:eastAsia="fr-FR"/>
        </w:rPr>
        <w:t>,</w:t>
      </w:r>
      <w:r w:rsidRPr="00363DC3">
        <w:rPr>
          <w:rFonts w:eastAsia="Times New Roman" w:cstheme="minorHAnsi"/>
          <w:lang w:eastAsia="fr-FR"/>
        </w:rPr>
        <w:br/>
        <w:t xml:space="preserve">de tous ceux qui </w:t>
      </w:r>
      <w:r w:rsidR="00DD5B01">
        <w:rPr>
          <w:rFonts w:eastAsia="Times New Roman" w:cstheme="minorHAnsi"/>
          <w:lang w:eastAsia="fr-FR"/>
        </w:rPr>
        <w:t>L</w:t>
      </w:r>
      <w:r w:rsidRPr="00363DC3">
        <w:rPr>
          <w:rFonts w:eastAsia="Times New Roman" w:cstheme="minorHAnsi"/>
          <w:lang w:eastAsia="fr-FR"/>
        </w:rPr>
        <w:t>'invoquent en vérité.</w:t>
      </w:r>
    </w:p>
    <w:p w:rsidR="00DD5B01" w:rsidRDefault="00DD5B01" w:rsidP="00363DC3">
      <w:pPr>
        <w:spacing w:before="100" w:beforeAutospacing="1" w:after="100" w:afterAutospacing="1" w:line="240" w:lineRule="auto"/>
        <w:rPr>
          <w:rFonts w:eastAsia="Times New Roman" w:cstheme="minorHAnsi"/>
          <w:lang w:eastAsia="fr-FR"/>
        </w:rPr>
      </w:pPr>
    </w:p>
    <w:p w:rsidR="00DD5B01" w:rsidRPr="00363DC3" w:rsidRDefault="00DD5B01" w:rsidP="00363DC3">
      <w:pPr>
        <w:spacing w:before="100" w:beforeAutospacing="1" w:after="100" w:afterAutospacing="1" w:line="240" w:lineRule="auto"/>
        <w:rPr>
          <w:rFonts w:eastAsia="Times New Roman" w:cstheme="minorHAnsi"/>
          <w:lang w:eastAsia="fr-FR"/>
        </w:rPr>
      </w:pPr>
      <w:r w:rsidRPr="00DD5B01">
        <w:rPr>
          <w:rFonts w:eastAsia="Times New Roman" w:cstheme="minorHAnsi"/>
          <w:u w:val="single"/>
          <w:lang w:eastAsia="fr-FR"/>
        </w:rPr>
        <w:t>Acclamation</w:t>
      </w:r>
      <w:r w:rsidRPr="00363DC3">
        <w:rPr>
          <w:rFonts w:eastAsia="Times New Roman" w:cstheme="minorHAnsi"/>
          <w:lang w:eastAsia="fr-FR"/>
        </w:rPr>
        <w:t xml:space="preserve"> (Jn 1, 49b)</w:t>
      </w:r>
    </w:p>
    <w:p w:rsidR="00363DC3" w:rsidRDefault="00363DC3" w:rsidP="00363DC3">
      <w:pPr>
        <w:spacing w:before="100" w:beforeAutospacing="1" w:after="100" w:afterAutospacing="1" w:line="240" w:lineRule="auto"/>
        <w:rPr>
          <w:rFonts w:eastAsia="Times New Roman" w:cstheme="minorHAnsi"/>
          <w:bCs/>
          <w:lang w:eastAsia="fr-FR"/>
        </w:rPr>
      </w:pPr>
      <w:r w:rsidRPr="00DD5B01">
        <w:rPr>
          <w:rFonts w:eastAsia="Times New Roman" w:cstheme="minorHAnsi"/>
          <w:bCs/>
          <w:lang w:eastAsia="fr-FR"/>
        </w:rPr>
        <w:t xml:space="preserve">Alléluia. Alléluia. </w:t>
      </w:r>
      <w:r w:rsidRPr="00363DC3">
        <w:rPr>
          <w:rFonts w:eastAsia="Times New Roman" w:cstheme="minorHAnsi"/>
          <w:lang w:eastAsia="fr-FR"/>
        </w:rPr>
        <w:br/>
      </w:r>
      <w:r w:rsidR="00DD5B01" w:rsidRPr="00DD5B01">
        <w:rPr>
          <w:rFonts w:eastAsia="Times New Roman" w:cstheme="minorHAnsi"/>
          <w:highlight w:val="yellow"/>
          <w:lang w:eastAsia="fr-FR"/>
        </w:rPr>
        <w:t>Rabbi, c’est T</w:t>
      </w:r>
      <w:r w:rsidRPr="00363DC3">
        <w:rPr>
          <w:rFonts w:eastAsia="Times New Roman" w:cstheme="minorHAnsi"/>
          <w:highlight w:val="yellow"/>
          <w:lang w:eastAsia="fr-FR"/>
        </w:rPr>
        <w:t>oi le Fils de Dieu !</w:t>
      </w:r>
      <w:r w:rsidR="00DD5B01" w:rsidRPr="00DD5B01">
        <w:rPr>
          <w:rFonts w:eastAsia="Times New Roman" w:cstheme="minorHAnsi"/>
          <w:highlight w:val="yellow"/>
          <w:lang w:eastAsia="fr-FR"/>
        </w:rPr>
        <w:t xml:space="preserve"> C’est T</w:t>
      </w:r>
      <w:r w:rsidRPr="00363DC3">
        <w:rPr>
          <w:rFonts w:eastAsia="Times New Roman" w:cstheme="minorHAnsi"/>
          <w:highlight w:val="yellow"/>
          <w:lang w:eastAsia="fr-FR"/>
        </w:rPr>
        <w:t>oi le roi d’Israël !</w:t>
      </w:r>
      <w:r w:rsidRPr="00363DC3">
        <w:rPr>
          <w:rFonts w:eastAsia="Times New Roman" w:cstheme="minorHAnsi"/>
          <w:lang w:eastAsia="fr-FR"/>
        </w:rPr>
        <w:br/>
      </w:r>
      <w:r w:rsidRPr="00DD5B01">
        <w:rPr>
          <w:rFonts w:eastAsia="Times New Roman" w:cstheme="minorHAnsi"/>
          <w:bCs/>
          <w:lang w:eastAsia="fr-FR"/>
        </w:rPr>
        <w:t>Alléluia.</w:t>
      </w:r>
    </w:p>
    <w:p w:rsidR="00DD5B01" w:rsidRPr="00363DC3" w:rsidRDefault="00DD5B01" w:rsidP="00363DC3">
      <w:pPr>
        <w:spacing w:before="100" w:beforeAutospacing="1" w:after="100" w:afterAutospacing="1" w:line="240" w:lineRule="auto"/>
        <w:rPr>
          <w:rFonts w:eastAsia="Times New Roman" w:cstheme="minorHAnsi"/>
          <w:lang w:eastAsia="fr-FR"/>
        </w:rPr>
      </w:pPr>
    </w:p>
    <w:p w:rsidR="00DD5B01" w:rsidRPr="00363DC3" w:rsidRDefault="00DD5B01" w:rsidP="00DD5B01">
      <w:pPr>
        <w:spacing w:before="100" w:beforeAutospacing="1" w:after="100" w:afterAutospacing="1" w:line="240" w:lineRule="auto"/>
        <w:outlineLvl w:val="3"/>
        <w:rPr>
          <w:rFonts w:eastAsia="Times New Roman" w:cstheme="minorHAnsi"/>
          <w:bCs/>
          <w: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79744" behindDoc="0" locked="0" layoutInCell="1" allowOverlap="1" wp14:anchorId="4F80FF6E" wp14:editId="22D409A9">
                <wp:simplePos x="0" y="0"/>
                <wp:positionH relativeFrom="page">
                  <wp:posOffset>4138930</wp:posOffset>
                </wp:positionH>
                <wp:positionV relativeFrom="paragraph">
                  <wp:posOffset>21921</wp:posOffset>
                </wp:positionV>
                <wp:extent cx="3347499" cy="1404620"/>
                <wp:effectExtent l="0" t="0" r="24765" b="1460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499" cy="1404620"/>
                        </a:xfrm>
                        <a:prstGeom prst="rect">
                          <a:avLst/>
                        </a:prstGeom>
                        <a:solidFill>
                          <a:srgbClr val="FFFFFF"/>
                        </a:solidFill>
                        <a:ln w="9525">
                          <a:solidFill>
                            <a:srgbClr val="FF0000"/>
                          </a:solidFill>
                          <a:miter lim="800000"/>
                          <a:headEnd/>
                          <a:tailEnd/>
                        </a:ln>
                      </wps:spPr>
                      <wps:txbx>
                        <w:txbxContent>
                          <w:p w:rsidR="00317F15" w:rsidRPr="00C11363" w:rsidRDefault="00317F15" w:rsidP="00DD5B01">
                            <w:pPr>
                              <w:spacing w:after="0"/>
                              <w:jc w:val="center"/>
                              <w:rPr>
                                <w:color w:val="FF0000"/>
                              </w:rPr>
                            </w:pPr>
                            <w:r w:rsidRPr="00EE2FB2">
                              <w:rPr>
                                <w:color w:val="FF0000"/>
                              </w:rPr>
                              <w:sym w:font="Wingdings" w:char="F0E8"/>
                            </w:r>
                            <w:r w:rsidRPr="00EE2FB2">
                              <w:rPr>
                                <w:color w:val="FF0000"/>
                              </w:rPr>
                              <w:t xml:space="preserve"> </w:t>
                            </w:r>
                            <w:r>
                              <w:rPr>
                                <w:color w:val="FF0000"/>
                              </w:rPr>
                              <w:t>Philippe s’adresse à un familier de l’Ecriture Sainte.</w:t>
                            </w:r>
                            <w:r>
                              <w:rPr>
                                <w:color w:val="FF0000"/>
                              </w:rPr>
                              <w:br/>
                              <w:t>Ah, Seigneur, c’est un contexte assez éloigné</w:t>
                            </w:r>
                            <w:r>
                              <w:rPr>
                                <w:color w:val="FF0000"/>
                              </w:rPr>
                              <w:br/>
                              <w:t xml:space="preserve">de celui de nos moments d’évangélisation…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0FF6E" id="Zone de texte 12" o:spid="_x0000_s1037" type="#_x0000_t202" style="position:absolute;margin-left:325.9pt;margin-top:1.75pt;width:263.6pt;height:110.6pt;z-index:2516797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" strokecolor="red">
                <v:textbox style="mso-fit-shape-to-text:t">
                  <w:txbxContent>
                    <w:p w:rsidR="00317F15" w:rsidRPr="00C11363" w:rsidRDefault="00317F15" w:rsidP="00DD5B01">
                      <w:pPr>
                        <w:spacing w:after="0"/>
                        <w:jc w:val="center"/>
                        <w:rPr>
                          <w:color w:val="FF0000"/>
                        </w:rPr>
                      </w:pPr>
                      <w:r w:rsidRPr="00EE2FB2">
                        <w:rPr>
                          <w:color w:val="FF0000"/>
                        </w:rPr>
                        <w:sym w:font="Wingdings" w:char="F0E8"/>
                      </w:r>
                      <w:r w:rsidRPr="00EE2FB2">
                        <w:rPr>
                          <w:color w:val="FF0000"/>
                        </w:rPr>
                        <w:t xml:space="preserve"> </w:t>
                      </w:r>
                      <w:r>
                        <w:rPr>
                          <w:color w:val="FF0000"/>
                        </w:rPr>
                        <w:t>Philippe s’adresse à un familier de l’Ecriture Sainte.</w:t>
                      </w:r>
                      <w:r>
                        <w:rPr>
                          <w:color w:val="FF0000"/>
                        </w:rPr>
                        <w:br/>
                        <w:t>Ah, Seigneur, c’est un contexte assez éloigné</w:t>
                      </w:r>
                      <w:r>
                        <w:rPr>
                          <w:color w:val="FF0000"/>
                        </w:rPr>
                        <w:br/>
                        <w:t xml:space="preserve">de celui de nos moments d’évangélisation… </w:t>
                      </w:r>
                    </w:p>
                  </w:txbxContent>
                </v:textbox>
                <w10:wrap anchorx="page"/>
              </v:shape>
            </w:pict>
          </mc:Fallback>
        </mc:AlternateContent>
      </w:r>
      <w:r w:rsidRPr="00363DC3">
        <w:rPr>
          <w:rFonts w:eastAsia="Times New Roman" w:cstheme="minorHAnsi"/>
          <w:b/>
          <w:bCs/>
          <w:u w:val="single"/>
          <w:lang w:eastAsia="fr-FR"/>
        </w:rPr>
        <w:t>Évangile</w:t>
      </w:r>
      <w:r w:rsidRPr="00363DC3">
        <w:rPr>
          <w:rFonts w:eastAsia="Times New Roman" w:cstheme="minorHAnsi"/>
          <w:bCs/>
          <w:lang w:eastAsia="fr-FR"/>
        </w:rPr>
        <w:t xml:space="preserve"> (Jn 1, 45-51)</w:t>
      </w:r>
      <w:r>
        <w:rPr>
          <w:rFonts w:eastAsia="Times New Roman" w:cstheme="minorHAnsi"/>
          <w:bCs/>
          <w:lang w:eastAsia="fr-FR"/>
        </w:rPr>
        <w:br/>
      </w:r>
      <w:r w:rsidRPr="00363DC3">
        <w:rPr>
          <w:rFonts w:eastAsia="Times New Roman" w:cstheme="minorHAnsi"/>
          <w:bCs/>
          <w:i/>
          <w:lang w:eastAsia="fr-FR"/>
        </w:rPr>
        <w:t>« Voici vraiment un Israélite : il n’y a pas de ruse en lui. »</w:t>
      </w:r>
    </w:p>
    <w:p w:rsidR="00DD5B01" w:rsidRDefault="00317F15" w:rsidP="00363DC3">
      <w:pPr>
        <w:spacing w:before="100" w:beforeAutospacing="1" w:after="100" w:afterAutospacing="1" w:line="240" w:lineRule="auto"/>
        <w:rPr>
          <w:rFonts w:eastAsia="Times New Roman" w:cstheme="minorHAnsi"/>
          <w:noProof/>
          <w:shd w:val="clear" w:color="auto" w:fill="FFC000"/>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81792" behindDoc="0" locked="0" layoutInCell="1" allowOverlap="1" wp14:anchorId="4F80FF6E" wp14:editId="22D409A9">
                <wp:simplePos x="0" y="0"/>
                <wp:positionH relativeFrom="margin">
                  <wp:posOffset>3204210</wp:posOffset>
                </wp:positionH>
                <wp:positionV relativeFrom="paragraph">
                  <wp:posOffset>434009</wp:posOffset>
                </wp:positionV>
                <wp:extent cx="3013075" cy="1404620"/>
                <wp:effectExtent l="0" t="0" r="15875" b="1460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404620"/>
                        </a:xfrm>
                        <a:prstGeom prst="rect">
                          <a:avLst/>
                        </a:prstGeom>
                        <a:solidFill>
                          <a:srgbClr val="FFFFFF"/>
                        </a:solidFill>
                        <a:ln w="9525">
                          <a:solidFill>
                            <a:srgbClr val="FF0000"/>
                          </a:solidFill>
                          <a:miter lim="800000"/>
                          <a:headEnd/>
                          <a:tailEnd/>
                        </a:ln>
                      </wps:spPr>
                      <wps:txbx>
                        <w:txbxContent>
                          <w:p w:rsidR="00317F15" w:rsidRPr="00C11363" w:rsidRDefault="00317F15" w:rsidP="00DD5B01">
                            <w:pPr>
                              <w:spacing w:after="0"/>
                              <w:jc w:val="center"/>
                              <w:rPr>
                                <w:color w:val="FF0000"/>
                              </w:rPr>
                            </w:pPr>
                            <w:r w:rsidRPr="00EE2FB2">
                              <w:rPr>
                                <w:color w:val="FF0000"/>
                              </w:rPr>
                              <w:sym w:font="Wingdings" w:char="F0E8"/>
                            </w:r>
                            <w:r w:rsidRPr="00EE2FB2">
                              <w:rPr>
                                <w:color w:val="FF0000"/>
                              </w:rPr>
                              <w:t xml:space="preserve"> </w:t>
                            </w:r>
                            <w:r>
                              <w:rPr>
                                <w:color w:val="FF0000"/>
                              </w:rPr>
                              <w:t xml:space="preserve">Mon Dieu qu’elle me choque, cette phrase… Notre Dieu ne peut-Il pas n’importe où </w:t>
                            </w:r>
                            <w:r>
                              <w:rPr>
                                <w:color w:val="FF0000"/>
                              </w:rPr>
                              <w:br/>
                              <w:t>être présent et nous faire signe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0FF6E" id="Zone de texte 13" o:spid="_x0000_s1038" type="#_x0000_t202" style="position:absolute;margin-left:252.3pt;margin-top:34.15pt;width:237.2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" strokecolor="red">
                <v:textbox style="mso-fit-shape-to-text:t">
                  <w:txbxContent>
                    <w:p w:rsidR="00317F15" w:rsidRPr="00C11363" w:rsidRDefault="00317F15" w:rsidP="00DD5B01">
                      <w:pPr>
                        <w:spacing w:after="0"/>
                        <w:jc w:val="center"/>
                        <w:rPr>
                          <w:color w:val="FF0000"/>
                        </w:rPr>
                      </w:pPr>
                      <w:r w:rsidRPr="00EE2FB2">
                        <w:rPr>
                          <w:color w:val="FF0000"/>
                        </w:rPr>
                        <w:sym w:font="Wingdings" w:char="F0E8"/>
                      </w:r>
                      <w:r w:rsidRPr="00EE2FB2">
                        <w:rPr>
                          <w:color w:val="FF0000"/>
                        </w:rPr>
                        <w:t xml:space="preserve"> </w:t>
                      </w:r>
                      <w:r>
                        <w:rPr>
                          <w:color w:val="FF0000"/>
                        </w:rPr>
                        <w:t xml:space="preserve">Mon Dieu qu’elle me choque, cette phrase… Notre Dieu ne peut-Il pas n’importe où </w:t>
                      </w:r>
                      <w:r>
                        <w:rPr>
                          <w:color w:val="FF0000"/>
                        </w:rPr>
                        <w:br/>
                        <w:t>être présent et nous faire signe ?</w:t>
                      </w:r>
                    </w:p>
                  </w:txbxContent>
                </v:textbox>
                <w10:wrap anchorx="margin"/>
              </v:shape>
            </w:pict>
          </mc:Fallback>
        </mc:AlternateContent>
      </w:r>
      <w:r w:rsidR="00363DC3" w:rsidRPr="00363DC3">
        <w:rPr>
          <w:rFonts w:eastAsia="Times New Roman" w:cstheme="minorHAnsi"/>
          <w:lang w:eastAsia="fr-FR"/>
        </w:rPr>
        <w:t>En ce temps-là,</w:t>
      </w:r>
      <w:r w:rsidR="00DD5B01">
        <w:rPr>
          <w:rFonts w:eastAsia="Times New Roman" w:cstheme="minorHAnsi"/>
          <w:lang w:eastAsia="fr-FR"/>
        </w:rPr>
        <w:t xml:space="preserve"> </w:t>
      </w:r>
      <w:r w:rsidR="00363DC3" w:rsidRPr="00363DC3">
        <w:rPr>
          <w:rFonts w:eastAsia="Times New Roman" w:cstheme="minorHAnsi"/>
          <w:lang w:eastAsia="fr-FR"/>
        </w:rPr>
        <w:t>    Philippe trouve Nathanaël et lui dit :</w:t>
      </w:r>
      <w:r w:rsidR="00363DC3" w:rsidRPr="00363DC3">
        <w:rPr>
          <w:rFonts w:eastAsia="Times New Roman" w:cstheme="minorHAnsi"/>
          <w:lang w:eastAsia="fr-FR"/>
        </w:rPr>
        <w:br/>
      </w:r>
      <w:r w:rsidR="00363DC3" w:rsidRPr="00363DC3">
        <w:rPr>
          <w:rFonts w:eastAsia="Times New Roman" w:cstheme="minorHAnsi"/>
          <w:shd w:val="clear" w:color="auto" w:fill="FFC000"/>
          <w:lang w:eastAsia="fr-FR"/>
        </w:rPr>
        <w:t>« Celui dont il est écrit dans la loi de Moïse et chez les Prophètes,</w:t>
      </w:r>
      <w:r w:rsidR="00DD5B01" w:rsidRPr="00DD5B01">
        <w:rPr>
          <w:rFonts w:eastAsia="Times New Roman" w:cstheme="minorHAnsi"/>
          <w:shd w:val="clear" w:color="auto" w:fill="FFC000"/>
          <w:lang w:eastAsia="fr-FR"/>
        </w:rPr>
        <w:t xml:space="preserve"> </w:t>
      </w:r>
      <w:r w:rsidR="00363DC3" w:rsidRPr="00363DC3">
        <w:rPr>
          <w:rFonts w:eastAsia="Times New Roman" w:cstheme="minorHAnsi"/>
          <w:shd w:val="clear" w:color="auto" w:fill="FFC000"/>
          <w:lang w:eastAsia="fr-FR"/>
        </w:rPr>
        <w:t>nous l’avons trouvé</w:t>
      </w:r>
      <w:r w:rsidR="00363DC3" w:rsidRPr="00363DC3">
        <w:rPr>
          <w:rFonts w:eastAsia="Times New Roman" w:cstheme="minorHAnsi"/>
          <w:lang w:eastAsia="fr-FR"/>
        </w:rPr>
        <w:t> :</w:t>
      </w:r>
      <w:r w:rsidR="00363DC3" w:rsidRPr="00363DC3">
        <w:rPr>
          <w:rFonts w:eastAsia="Times New Roman" w:cstheme="minorHAnsi"/>
          <w:lang w:eastAsia="fr-FR"/>
        </w:rPr>
        <w:br/>
        <w:t>c’est Jésus fils de Joseph,</w:t>
      </w:r>
      <w:r w:rsidR="00DD5B01">
        <w:rPr>
          <w:rFonts w:eastAsia="Times New Roman" w:cstheme="minorHAnsi"/>
          <w:lang w:eastAsia="fr-FR"/>
        </w:rPr>
        <w:t xml:space="preserve"> </w:t>
      </w:r>
      <w:r w:rsidR="00363DC3" w:rsidRPr="00363DC3">
        <w:rPr>
          <w:rFonts w:eastAsia="Times New Roman" w:cstheme="minorHAnsi"/>
          <w:lang w:eastAsia="fr-FR"/>
        </w:rPr>
        <w:t>de Nazareth. »</w:t>
      </w:r>
      <w:r w:rsidR="00DD5B01" w:rsidRPr="00DD5B01">
        <w:rPr>
          <w:rFonts w:eastAsia="Times New Roman" w:cstheme="minorHAnsi"/>
          <w:noProof/>
          <w:shd w:val="clear" w:color="auto" w:fill="FFC000"/>
          <w:lang w:eastAsia="fr-FR"/>
        </w:rPr>
        <w:t xml:space="preserve"> </w:t>
      </w:r>
    </w:p>
    <w:p w:rsidR="00317F15" w:rsidRDefault="00317F15" w:rsidP="00363DC3">
      <w:pPr>
        <w:spacing w:before="100" w:beforeAutospacing="1" w:after="100" w:afterAutospacing="1" w:line="240" w:lineRule="auto"/>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83840" behindDoc="0" locked="0" layoutInCell="1" allowOverlap="1" wp14:anchorId="4F80FF6E" wp14:editId="22D409A9">
                <wp:simplePos x="0" y="0"/>
                <wp:positionH relativeFrom="margin">
                  <wp:posOffset>2552369</wp:posOffset>
                </wp:positionH>
                <wp:positionV relativeFrom="paragraph">
                  <wp:posOffset>342209</wp:posOffset>
                </wp:positionV>
                <wp:extent cx="3347499" cy="1404620"/>
                <wp:effectExtent l="0" t="0" r="24765" b="2667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499" cy="1404620"/>
                        </a:xfrm>
                        <a:prstGeom prst="rect">
                          <a:avLst/>
                        </a:prstGeom>
                        <a:solidFill>
                          <a:srgbClr val="FFFFFF"/>
                        </a:solidFill>
                        <a:ln w="9525">
                          <a:solidFill>
                            <a:srgbClr val="FF0000"/>
                          </a:solidFill>
                          <a:miter lim="800000"/>
                          <a:headEnd/>
                          <a:tailEnd/>
                        </a:ln>
                      </wps:spPr>
                      <wps:txbx>
                        <w:txbxContent>
                          <w:p w:rsidR="00317F15"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La réponse de Philippe, je la trouve magnifique.</w:t>
                            </w:r>
                          </w:p>
                          <w:p w:rsidR="00317F15" w:rsidRPr="00C11363" w:rsidRDefault="00317F15" w:rsidP="00317F15">
                            <w:pPr>
                              <w:spacing w:after="0"/>
                              <w:jc w:val="center"/>
                              <w:rPr>
                                <w:color w:val="FF0000"/>
                              </w:rPr>
                            </w:pPr>
                            <w:r>
                              <w:rPr>
                                <w:color w:val="FF0000"/>
                              </w:rPr>
                              <w:t>NB : elle est très exigeante sur notre sainteté explicite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0FF6E" id="Zone de texte 14" o:spid="_x0000_s1039" type="#_x0000_t202" style="position:absolute;margin-left:200.95pt;margin-top:26.95pt;width:263.6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" strokecolor="red">
                <v:textbox style="mso-fit-shape-to-text:t">
                  <w:txbxContent>
                    <w:p w:rsidR="00317F15"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La réponse de Philippe, je la trouve magnifique.</w:t>
                      </w:r>
                    </w:p>
                    <w:p w:rsidR="00317F15" w:rsidRPr="00C11363" w:rsidRDefault="00317F15" w:rsidP="00317F15">
                      <w:pPr>
                        <w:spacing w:after="0"/>
                        <w:jc w:val="center"/>
                        <w:rPr>
                          <w:color w:val="FF0000"/>
                        </w:rPr>
                      </w:pPr>
                      <w:r>
                        <w:rPr>
                          <w:color w:val="FF0000"/>
                        </w:rPr>
                        <w:t>NB : elle est très exigeante sur notre sainteté explicite !</w:t>
                      </w:r>
                    </w:p>
                  </w:txbxContent>
                </v:textbox>
                <w10:wrap anchorx="margin"/>
              </v:shape>
            </w:pict>
          </mc:Fallback>
        </mc:AlternateContent>
      </w:r>
      <w:r w:rsidR="00363DC3" w:rsidRPr="00363DC3">
        <w:rPr>
          <w:rFonts w:eastAsia="Times New Roman" w:cstheme="minorHAnsi"/>
          <w:lang w:eastAsia="fr-FR"/>
        </w:rPr>
        <w:t> Nathanaël répliqua :</w:t>
      </w:r>
      <w:r w:rsidR="00363DC3" w:rsidRPr="00363DC3">
        <w:rPr>
          <w:rFonts w:eastAsia="Times New Roman" w:cstheme="minorHAnsi"/>
          <w:lang w:eastAsia="fr-FR"/>
        </w:rPr>
        <w:br/>
      </w:r>
      <w:r w:rsidR="00363DC3" w:rsidRPr="00363DC3">
        <w:rPr>
          <w:rFonts w:eastAsia="Times New Roman" w:cstheme="minorHAnsi"/>
          <w:highlight w:val="yellow"/>
          <w:lang w:eastAsia="fr-FR"/>
        </w:rPr>
        <w:t>« De Nazareth</w:t>
      </w:r>
      <w:r w:rsidR="00DD5B01" w:rsidRPr="00317F15">
        <w:rPr>
          <w:rFonts w:eastAsia="Times New Roman" w:cstheme="minorHAnsi"/>
          <w:highlight w:val="yellow"/>
          <w:lang w:eastAsia="fr-FR"/>
        </w:rPr>
        <w:t xml:space="preserve"> </w:t>
      </w:r>
      <w:r w:rsidR="00363DC3" w:rsidRPr="00363DC3">
        <w:rPr>
          <w:rFonts w:eastAsia="Times New Roman" w:cstheme="minorHAnsi"/>
          <w:highlight w:val="yellow"/>
          <w:lang w:eastAsia="fr-FR"/>
        </w:rPr>
        <w:t>peut-il sortir quelque chose de bon ? »</w:t>
      </w:r>
      <w:r w:rsidR="00DD5B01" w:rsidRPr="00DD5B01">
        <w:rPr>
          <w:rFonts w:eastAsia="Times New Roman" w:cstheme="minorHAnsi"/>
          <w:noProof/>
          <w:shd w:val="clear" w:color="auto" w:fill="FFC000"/>
          <w:lang w:eastAsia="fr-FR"/>
        </w:rPr>
        <w:t xml:space="preserve"> </w:t>
      </w:r>
      <w:r w:rsidR="00363DC3" w:rsidRPr="00363DC3">
        <w:rPr>
          <w:rFonts w:eastAsia="Times New Roman" w:cstheme="minorHAnsi"/>
          <w:lang w:eastAsia="fr-FR"/>
        </w:rPr>
        <w:br/>
        <w:t>Philippe répond :</w:t>
      </w:r>
      <w:r>
        <w:rPr>
          <w:rFonts w:eastAsia="Times New Roman" w:cstheme="minorHAnsi"/>
          <w:lang w:eastAsia="fr-FR"/>
        </w:rPr>
        <w:t xml:space="preserve"> </w:t>
      </w:r>
      <w:r w:rsidR="00363DC3" w:rsidRPr="00363DC3">
        <w:rPr>
          <w:rFonts w:eastAsia="Times New Roman" w:cstheme="minorHAnsi"/>
          <w:lang w:eastAsia="fr-FR"/>
        </w:rPr>
        <w:t>« </w:t>
      </w:r>
      <w:r w:rsidR="00363DC3" w:rsidRPr="00363DC3">
        <w:rPr>
          <w:rFonts w:eastAsia="Times New Roman" w:cstheme="minorHAnsi"/>
          <w:shd w:val="clear" w:color="auto" w:fill="FFC000"/>
          <w:lang w:eastAsia="fr-FR"/>
        </w:rPr>
        <w:t>Viens, et vois</w:t>
      </w:r>
      <w:r w:rsidR="00363DC3" w:rsidRPr="00363DC3">
        <w:rPr>
          <w:rFonts w:eastAsia="Times New Roman" w:cstheme="minorHAnsi"/>
          <w:lang w:eastAsia="fr-FR"/>
        </w:rPr>
        <w:t>. »</w:t>
      </w:r>
    </w:p>
    <w:p w:rsidR="00317F15" w:rsidRDefault="00317F15" w:rsidP="00363DC3">
      <w:pPr>
        <w:spacing w:before="100" w:beforeAutospacing="1" w:after="100" w:afterAutospacing="1" w:line="240" w:lineRule="auto"/>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85888" behindDoc="0" locked="0" layoutInCell="1" allowOverlap="1" wp14:anchorId="4F80FF6E" wp14:editId="22D409A9">
                <wp:simplePos x="0" y="0"/>
                <wp:positionH relativeFrom="margin">
                  <wp:posOffset>2600076</wp:posOffset>
                </wp:positionH>
                <wp:positionV relativeFrom="paragraph">
                  <wp:posOffset>996149</wp:posOffset>
                </wp:positionV>
                <wp:extent cx="3466769" cy="1404620"/>
                <wp:effectExtent l="0" t="0" r="19685" b="2667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769" cy="1404620"/>
                        </a:xfrm>
                        <a:prstGeom prst="rect">
                          <a:avLst/>
                        </a:prstGeom>
                        <a:solidFill>
                          <a:srgbClr val="FFFFFF"/>
                        </a:solidFill>
                        <a:ln w="9525">
                          <a:solidFill>
                            <a:srgbClr val="FF0000"/>
                          </a:solidFill>
                          <a:miter lim="800000"/>
                          <a:headEnd/>
                          <a:tailEnd/>
                        </a:ln>
                      </wps:spPr>
                      <wps:txbx>
                        <w:txbxContent>
                          <w:p w:rsidR="00317F15" w:rsidRPr="00C11363"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Impressionnante profession de foi de Nathanaël…</w:t>
                            </w:r>
                            <w:r>
                              <w:rPr>
                                <w:color w:val="FF0000"/>
                              </w:rPr>
                              <w:br/>
                              <w:t>Comment a-t-il pu la dire, Philippe ayant di si peu de Lui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0FF6E" id="Zone de texte 15" o:spid="_x0000_s1040" type="#_x0000_t202" style="position:absolute;margin-left:204.75pt;margin-top:78.45pt;width:272.9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" strokecolor="red">
                <v:textbox style="mso-fit-shape-to-text:t">
                  <w:txbxContent>
                    <w:p w:rsidR="00317F15" w:rsidRPr="00C11363"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Impressionnante profession de foi de Nathanaël…</w:t>
                      </w:r>
                      <w:r>
                        <w:rPr>
                          <w:color w:val="FF0000"/>
                        </w:rPr>
                        <w:br/>
                        <w:t>Comment a-t-il pu la dire, Philippe ayant di si peu de Lui ?</w:t>
                      </w:r>
                    </w:p>
                  </w:txbxContent>
                </v:textbox>
                <w10:wrap anchorx="margin"/>
              </v:shape>
            </w:pict>
          </mc:Fallback>
        </mc:AlternateContent>
      </w:r>
      <w:r w:rsidR="00363DC3" w:rsidRPr="00363DC3">
        <w:rPr>
          <w:rFonts w:eastAsia="Times New Roman" w:cstheme="minorHAnsi"/>
          <w:lang w:eastAsia="fr-FR"/>
        </w:rPr>
        <w:t>Lorsqu</w:t>
      </w:r>
      <w:r>
        <w:rPr>
          <w:rFonts w:eastAsia="Times New Roman" w:cstheme="minorHAnsi"/>
          <w:lang w:eastAsia="fr-FR"/>
        </w:rPr>
        <w:t>e Jésus voit Nathanaël venir à L</w:t>
      </w:r>
      <w:r w:rsidR="00363DC3" w:rsidRPr="00363DC3">
        <w:rPr>
          <w:rFonts w:eastAsia="Times New Roman" w:cstheme="minorHAnsi"/>
          <w:lang w:eastAsia="fr-FR"/>
        </w:rPr>
        <w:t>ui,</w:t>
      </w:r>
      <w:r w:rsidRPr="00317F15">
        <w:rPr>
          <w:rFonts w:eastAsia="Times New Roman" w:cstheme="minorHAnsi"/>
          <w:noProof/>
          <w:shd w:val="clear" w:color="auto" w:fill="FFC000"/>
          <w:lang w:eastAsia="fr-FR"/>
        </w:rPr>
        <w:t xml:space="preserve"> </w:t>
      </w:r>
      <w:r w:rsidR="00363DC3" w:rsidRPr="00363DC3">
        <w:rPr>
          <w:rFonts w:eastAsia="Times New Roman" w:cstheme="minorHAnsi"/>
          <w:lang w:eastAsia="fr-FR"/>
        </w:rPr>
        <w:br/>
      </w:r>
      <w:r>
        <w:rPr>
          <w:rFonts w:eastAsia="Times New Roman" w:cstheme="minorHAnsi"/>
          <w:lang w:eastAsia="fr-FR"/>
        </w:rPr>
        <w:t>I</w:t>
      </w:r>
      <w:r w:rsidR="00363DC3" w:rsidRPr="00363DC3">
        <w:rPr>
          <w:rFonts w:eastAsia="Times New Roman" w:cstheme="minorHAnsi"/>
          <w:lang w:eastAsia="fr-FR"/>
        </w:rPr>
        <w:t>l déclare à son sujet :</w:t>
      </w:r>
      <w:r>
        <w:rPr>
          <w:rFonts w:eastAsia="Times New Roman" w:cstheme="minorHAnsi"/>
          <w:lang w:eastAsia="fr-FR"/>
        </w:rPr>
        <w:t xml:space="preserve"> </w:t>
      </w:r>
      <w:r w:rsidR="00363DC3" w:rsidRPr="00363DC3">
        <w:rPr>
          <w:rFonts w:eastAsia="Times New Roman" w:cstheme="minorHAnsi"/>
          <w:lang w:eastAsia="fr-FR"/>
        </w:rPr>
        <w:t>« Voici vraiment un Israélite :</w:t>
      </w:r>
      <w:r>
        <w:rPr>
          <w:rFonts w:eastAsia="Times New Roman" w:cstheme="minorHAnsi"/>
          <w:lang w:eastAsia="fr-FR"/>
        </w:rPr>
        <w:t xml:space="preserve"> </w:t>
      </w:r>
      <w:r w:rsidR="00363DC3" w:rsidRPr="00363DC3">
        <w:rPr>
          <w:rFonts w:eastAsia="Times New Roman" w:cstheme="minorHAnsi"/>
          <w:lang w:eastAsia="fr-FR"/>
        </w:rPr>
        <w:t>il n’y a pas de ruse en lui. »</w:t>
      </w:r>
      <w:r w:rsidR="00363DC3" w:rsidRPr="00363DC3">
        <w:rPr>
          <w:rFonts w:eastAsia="Times New Roman" w:cstheme="minorHAnsi"/>
          <w:lang w:eastAsia="fr-FR"/>
        </w:rPr>
        <w:br/>
        <w:t>Nathanaël lui demande :</w:t>
      </w:r>
      <w:r>
        <w:rPr>
          <w:rFonts w:eastAsia="Times New Roman" w:cstheme="minorHAnsi"/>
          <w:lang w:eastAsia="fr-FR"/>
        </w:rPr>
        <w:t xml:space="preserve"> « </w:t>
      </w:r>
      <w:r w:rsidRPr="00317F15">
        <w:rPr>
          <w:rFonts w:eastAsia="Times New Roman" w:cstheme="minorHAnsi"/>
          <w:highlight w:val="yellow"/>
          <w:lang w:eastAsia="fr-FR"/>
        </w:rPr>
        <w:t>D’où me connais-T</w:t>
      </w:r>
      <w:r w:rsidR="00363DC3" w:rsidRPr="00363DC3">
        <w:rPr>
          <w:rFonts w:eastAsia="Times New Roman" w:cstheme="minorHAnsi"/>
          <w:highlight w:val="yellow"/>
          <w:lang w:eastAsia="fr-FR"/>
        </w:rPr>
        <w:t>u ?</w:t>
      </w:r>
      <w:r w:rsidR="00363DC3" w:rsidRPr="00363DC3">
        <w:rPr>
          <w:rFonts w:eastAsia="Times New Roman" w:cstheme="minorHAnsi"/>
          <w:lang w:eastAsia="fr-FR"/>
        </w:rPr>
        <w:t> »</w:t>
      </w:r>
      <w:r w:rsidR="00363DC3" w:rsidRPr="00363DC3">
        <w:rPr>
          <w:rFonts w:eastAsia="Times New Roman" w:cstheme="minorHAnsi"/>
          <w:lang w:eastAsia="fr-FR"/>
        </w:rPr>
        <w:br/>
        <w:t>Jésus lui répond :</w:t>
      </w:r>
      <w:r>
        <w:rPr>
          <w:rFonts w:eastAsia="Times New Roman" w:cstheme="minorHAnsi"/>
          <w:lang w:eastAsia="fr-FR"/>
        </w:rPr>
        <w:t xml:space="preserve"> </w:t>
      </w:r>
      <w:r w:rsidR="00363DC3" w:rsidRPr="00363DC3">
        <w:rPr>
          <w:rFonts w:eastAsia="Times New Roman" w:cstheme="minorHAnsi"/>
          <w:lang w:eastAsia="fr-FR"/>
        </w:rPr>
        <w:t>« Avant que Philippe t’appelle,</w:t>
      </w:r>
      <w:r>
        <w:rPr>
          <w:rFonts w:eastAsia="Times New Roman" w:cstheme="minorHAnsi"/>
          <w:lang w:eastAsia="fr-FR"/>
        </w:rPr>
        <w:t xml:space="preserve"> </w:t>
      </w:r>
      <w:r w:rsidR="00363DC3" w:rsidRPr="00363DC3">
        <w:rPr>
          <w:rFonts w:eastAsia="Times New Roman" w:cstheme="minorHAnsi"/>
          <w:lang w:eastAsia="fr-FR"/>
        </w:rPr>
        <w:t>quand tu étais sous le figuier,</w:t>
      </w:r>
      <w:r>
        <w:rPr>
          <w:rFonts w:eastAsia="Times New Roman" w:cstheme="minorHAnsi"/>
          <w:lang w:eastAsia="fr-FR"/>
        </w:rPr>
        <w:t xml:space="preserve"> </w:t>
      </w:r>
      <w:r w:rsidR="00363DC3" w:rsidRPr="00363DC3">
        <w:rPr>
          <w:rFonts w:eastAsia="Times New Roman" w:cstheme="minorHAnsi"/>
          <w:lang w:eastAsia="fr-FR"/>
        </w:rPr>
        <w:t>je t’ai vu. »</w:t>
      </w:r>
      <w:r w:rsidR="00363DC3" w:rsidRPr="00363DC3">
        <w:rPr>
          <w:rFonts w:eastAsia="Times New Roman" w:cstheme="minorHAnsi"/>
          <w:lang w:eastAsia="fr-FR"/>
        </w:rPr>
        <w:br/>
        <w:t>Nathanaël lui dit :</w:t>
      </w:r>
      <w:r>
        <w:rPr>
          <w:rFonts w:eastAsia="Times New Roman" w:cstheme="minorHAnsi"/>
          <w:lang w:eastAsia="fr-FR"/>
        </w:rPr>
        <w:t xml:space="preserve"> </w:t>
      </w:r>
      <w:r w:rsidR="00363DC3" w:rsidRPr="00363DC3">
        <w:rPr>
          <w:rFonts w:eastAsia="Times New Roman" w:cstheme="minorHAnsi"/>
          <w:lang w:eastAsia="fr-FR"/>
        </w:rPr>
        <w:t xml:space="preserve">« Rabbi, </w:t>
      </w:r>
      <w:r w:rsidR="00363DC3" w:rsidRPr="00363DC3">
        <w:rPr>
          <w:rFonts w:eastAsia="Times New Roman" w:cstheme="minorHAnsi"/>
          <w:highlight w:val="yellow"/>
          <w:lang w:eastAsia="fr-FR"/>
        </w:rPr>
        <w:t>c’est toi le Fils de Dieu !</w:t>
      </w:r>
      <w:r w:rsidRPr="00317F15">
        <w:rPr>
          <w:rFonts w:eastAsia="Times New Roman" w:cstheme="minorHAnsi"/>
          <w:highlight w:val="yellow"/>
          <w:lang w:eastAsia="fr-FR"/>
        </w:rPr>
        <w:t xml:space="preserve"> C’est T</w:t>
      </w:r>
      <w:r w:rsidR="00363DC3" w:rsidRPr="00363DC3">
        <w:rPr>
          <w:rFonts w:eastAsia="Times New Roman" w:cstheme="minorHAnsi"/>
          <w:highlight w:val="yellow"/>
          <w:lang w:eastAsia="fr-FR"/>
        </w:rPr>
        <w:t>oi le roi d’Israël !</w:t>
      </w:r>
      <w:r w:rsidR="00363DC3" w:rsidRPr="00363DC3">
        <w:rPr>
          <w:rFonts w:eastAsia="Times New Roman" w:cstheme="minorHAnsi"/>
          <w:lang w:eastAsia="fr-FR"/>
        </w:rPr>
        <w:t> »</w:t>
      </w:r>
      <w:r w:rsidRPr="00317F15">
        <w:rPr>
          <w:rFonts w:eastAsia="Times New Roman" w:cstheme="minorHAnsi"/>
          <w:noProof/>
          <w:shd w:val="clear" w:color="auto" w:fill="FFC000"/>
          <w:lang w:eastAsia="fr-FR"/>
        </w:rPr>
        <w:t xml:space="preserve"> </w:t>
      </w:r>
      <w:r w:rsidR="00363DC3" w:rsidRPr="00363DC3">
        <w:rPr>
          <w:rFonts w:eastAsia="Times New Roman" w:cstheme="minorHAnsi"/>
          <w:lang w:eastAsia="fr-FR"/>
        </w:rPr>
        <w:br/>
        <w:t>Jésus reprend :</w:t>
      </w:r>
      <w:r>
        <w:rPr>
          <w:rFonts w:eastAsia="Times New Roman" w:cstheme="minorHAnsi"/>
          <w:lang w:eastAsia="fr-FR"/>
        </w:rPr>
        <w:t xml:space="preserve"> </w:t>
      </w:r>
      <w:r w:rsidR="00363DC3" w:rsidRPr="00363DC3">
        <w:rPr>
          <w:rFonts w:eastAsia="Times New Roman" w:cstheme="minorHAnsi"/>
          <w:lang w:eastAsia="fr-FR"/>
        </w:rPr>
        <w:t>« Je te dis que je t’ai vu sous le figuier,</w:t>
      </w:r>
      <w:r>
        <w:rPr>
          <w:rFonts w:eastAsia="Times New Roman" w:cstheme="minorHAnsi"/>
          <w:lang w:eastAsia="fr-FR"/>
        </w:rPr>
        <w:t xml:space="preserve"> </w:t>
      </w:r>
      <w:r w:rsidR="00363DC3" w:rsidRPr="00363DC3">
        <w:rPr>
          <w:rFonts w:eastAsia="Times New Roman" w:cstheme="minorHAnsi"/>
          <w:lang w:eastAsia="fr-FR"/>
        </w:rPr>
        <w:t>et c’est pour cela que tu crois !</w:t>
      </w:r>
      <w:r w:rsidR="00363DC3" w:rsidRPr="00363DC3">
        <w:rPr>
          <w:rFonts w:eastAsia="Times New Roman" w:cstheme="minorHAnsi"/>
          <w:lang w:eastAsia="fr-FR"/>
        </w:rPr>
        <w:br/>
        <w:t>Tu verras des choses plus grandes encore. »</w:t>
      </w:r>
    </w:p>
    <w:p w:rsidR="00363DC3" w:rsidRPr="00363DC3" w:rsidRDefault="00317F15" w:rsidP="00363DC3">
      <w:pPr>
        <w:spacing w:before="100" w:beforeAutospacing="1" w:after="100" w:afterAutospacing="1" w:line="240" w:lineRule="auto"/>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87936" behindDoc="0" locked="0" layoutInCell="1" allowOverlap="1" wp14:anchorId="4F80FF6E" wp14:editId="22D409A9">
                <wp:simplePos x="0" y="0"/>
                <wp:positionH relativeFrom="margin">
                  <wp:posOffset>2459024</wp:posOffset>
                </wp:positionH>
                <wp:positionV relativeFrom="paragraph">
                  <wp:posOffset>348615</wp:posOffset>
                </wp:positionV>
                <wp:extent cx="2703444" cy="1404620"/>
                <wp:effectExtent l="0" t="0" r="20955" b="2667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444" cy="1404620"/>
                        </a:xfrm>
                        <a:prstGeom prst="rect">
                          <a:avLst/>
                        </a:prstGeom>
                        <a:solidFill>
                          <a:srgbClr val="FFFFFF"/>
                        </a:solidFill>
                        <a:ln w="9525">
                          <a:solidFill>
                            <a:srgbClr val="FF0000"/>
                          </a:solidFill>
                          <a:miter lim="800000"/>
                          <a:headEnd/>
                          <a:tailEnd/>
                        </a:ln>
                      </wps:spPr>
                      <wps:txbx>
                        <w:txbxContent>
                          <w:p w:rsidR="00317F15"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A quel événement Jésus fait-Il allusion ?</w:t>
                            </w:r>
                          </w:p>
                          <w:p w:rsidR="00317F15" w:rsidRPr="00C11363" w:rsidRDefault="00317F15" w:rsidP="00317F15">
                            <w:pPr>
                              <w:spacing w:after="0"/>
                              <w:jc w:val="center"/>
                              <w:rPr>
                                <w:color w:val="FF0000"/>
                              </w:rPr>
                            </w:pPr>
                            <w:r>
                              <w:rPr>
                                <w:color w:val="FF0000"/>
                              </w:rPr>
                              <w:t>A Son retour à la fin des temps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0FF6E" id="Zone de texte 16" o:spid="_x0000_s1041" type="#_x0000_t202" style="position:absolute;margin-left:193.6pt;margin-top:27.45pt;width:212.8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" strokecolor="red">
                <v:textbox style="mso-fit-shape-to-text:t">
                  <w:txbxContent>
                    <w:p w:rsidR="00317F15"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A quel événement Jésus fait-Il allusion ?</w:t>
                      </w:r>
                    </w:p>
                    <w:p w:rsidR="00317F15" w:rsidRPr="00C11363" w:rsidRDefault="00317F15" w:rsidP="00317F15">
                      <w:pPr>
                        <w:spacing w:after="0"/>
                        <w:jc w:val="center"/>
                        <w:rPr>
                          <w:color w:val="FF0000"/>
                        </w:rPr>
                      </w:pPr>
                      <w:r>
                        <w:rPr>
                          <w:color w:val="FF0000"/>
                        </w:rPr>
                        <w:t>A Son retour à la fin des temps ?</w:t>
                      </w:r>
                    </w:p>
                  </w:txbxContent>
                </v:textbox>
                <w10:wrap anchorx="margin"/>
              </v:shape>
            </w:pict>
          </mc:Fallback>
        </mc:AlternateContent>
      </w:r>
      <w:r w:rsidR="00363DC3" w:rsidRPr="00363DC3">
        <w:rPr>
          <w:rFonts w:eastAsia="Times New Roman" w:cstheme="minorHAnsi"/>
          <w:lang w:eastAsia="fr-FR"/>
        </w:rPr>
        <w:t>Et il ajoute :</w:t>
      </w:r>
      <w:r>
        <w:rPr>
          <w:rFonts w:eastAsia="Times New Roman" w:cstheme="minorHAnsi"/>
          <w:lang w:eastAsia="fr-FR"/>
        </w:rPr>
        <w:t xml:space="preserve"> </w:t>
      </w:r>
      <w:r w:rsidR="00363DC3" w:rsidRPr="00363DC3">
        <w:rPr>
          <w:rFonts w:eastAsia="Times New Roman" w:cstheme="minorHAnsi"/>
          <w:lang w:eastAsia="fr-FR"/>
        </w:rPr>
        <w:t>« Amen, amen, je vous le dis :</w:t>
      </w:r>
      <w:r>
        <w:rPr>
          <w:rFonts w:eastAsia="Times New Roman" w:cstheme="minorHAnsi"/>
          <w:lang w:eastAsia="fr-FR"/>
        </w:rPr>
        <w:t xml:space="preserve"> </w:t>
      </w:r>
      <w:r>
        <w:rPr>
          <w:rFonts w:eastAsia="Times New Roman" w:cstheme="minorHAnsi"/>
          <w:lang w:eastAsia="fr-FR"/>
        </w:rPr>
        <w:br/>
      </w:r>
      <w:r w:rsidR="00363DC3" w:rsidRPr="00363DC3">
        <w:rPr>
          <w:rFonts w:eastAsia="Times New Roman" w:cstheme="minorHAnsi"/>
          <w:highlight w:val="yellow"/>
          <w:lang w:eastAsia="fr-FR"/>
        </w:rPr>
        <w:t>vous verrez</w:t>
      </w:r>
      <w:r w:rsidR="00363DC3" w:rsidRPr="00317F15">
        <w:rPr>
          <w:rFonts w:eastAsia="Times New Roman" w:cstheme="minorHAnsi"/>
          <w:i/>
          <w:iCs/>
          <w:highlight w:val="yellow"/>
          <w:lang w:eastAsia="fr-FR"/>
        </w:rPr>
        <w:t xml:space="preserve"> le ciel </w:t>
      </w:r>
      <w:r w:rsidR="00363DC3" w:rsidRPr="00363DC3">
        <w:rPr>
          <w:rFonts w:eastAsia="Times New Roman" w:cstheme="minorHAnsi"/>
          <w:highlight w:val="yellow"/>
          <w:lang w:eastAsia="fr-FR"/>
        </w:rPr>
        <w:t>ouvert,</w:t>
      </w:r>
      <w:r>
        <w:rPr>
          <w:rFonts w:eastAsia="Times New Roman" w:cstheme="minorHAnsi"/>
          <w:highlight w:val="yellow"/>
          <w:lang w:eastAsia="fr-FR"/>
        </w:rPr>
        <w:t xml:space="preserve"> </w:t>
      </w:r>
      <w:r w:rsidR="00363DC3" w:rsidRPr="00363DC3">
        <w:rPr>
          <w:rFonts w:eastAsia="Times New Roman" w:cstheme="minorHAnsi"/>
          <w:highlight w:val="yellow"/>
          <w:lang w:eastAsia="fr-FR"/>
        </w:rPr>
        <w:t>et les anges de Dieu monter et descendre</w:t>
      </w:r>
      <w:r w:rsidRPr="00317F15">
        <w:rPr>
          <w:rFonts w:eastAsia="Times New Roman" w:cstheme="minorHAnsi"/>
          <w:highlight w:val="yellow"/>
          <w:lang w:eastAsia="fr-FR"/>
        </w:rPr>
        <w:t xml:space="preserve"> </w:t>
      </w:r>
      <w:r w:rsidR="00363DC3" w:rsidRPr="00363DC3">
        <w:rPr>
          <w:rFonts w:eastAsia="Times New Roman" w:cstheme="minorHAnsi"/>
          <w:highlight w:val="yellow"/>
          <w:lang w:eastAsia="fr-FR"/>
        </w:rPr>
        <w:t>au-dessus du Fils de l’homme.</w:t>
      </w:r>
      <w:r w:rsidR="00363DC3" w:rsidRPr="00363DC3">
        <w:rPr>
          <w:rFonts w:eastAsia="Times New Roman" w:cstheme="minorHAnsi"/>
          <w:lang w:eastAsia="fr-FR"/>
        </w:rPr>
        <w:t> »</w:t>
      </w:r>
    </w:p>
    <w:p w:rsidR="00363DC3" w:rsidRPr="00363DC3" w:rsidRDefault="00317F15" w:rsidP="00363DC3">
      <w:pPr>
        <w:spacing w:before="100" w:beforeAutospacing="1" w:after="100" w:afterAutospacing="1" w:line="240" w:lineRule="auto"/>
        <w:rPr>
          <w:rFonts w:eastAsia="Times New Roman" w:cstheme="minorHAnsi"/>
          <w:lang w:eastAsia="fr-FR"/>
        </w:rPr>
      </w:pPr>
      <w:r w:rsidRPr="00CB125D">
        <w:rPr>
          <w:rFonts w:eastAsia="Times New Roman" w:cstheme="minorHAnsi"/>
          <w:noProof/>
          <w:shd w:val="clear" w:color="auto" w:fill="FFC000"/>
          <w:lang w:eastAsia="fr-FR"/>
        </w:rPr>
        <mc:AlternateContent>
          <mc:Choice Requires="wps">
            <w:drawing>
              <wp:anchor distT="45720" distB="45720" distL="114300" distR="114300" simplePos="0" relativeHeight="251689984" behindDoc="0" locked="0" layoutInCell="1" allowOverlap="1" wp14:anchorId="4F80FF6E" wp14:editId="22D409A9">
                <wp:simplePos x="0" y="0"/>
                <wp:positionH relativeFrom="margin">
                  <wp:posOffset>412115</wp:posOffset>
                </wp:positionH>
                <wp:positionV relativeFrom="paragraph">
                  <wp:posOffset>270814</wp:posOffset>
                </wp:positionV>
                <wp:extent cx="4420925" cy="1404620"/>
                <wp:effectExtent l="0" t="0" r="17780" b="1460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925" cy="1404620"/>
                        </a:xfrm>
                        <a:prstGeom prst="rect">
                          <a:avLst/>
                        </a:prstGeom>
                        <a:solidFill>
                          <a:srgbClr val="FFFFFF"/>
                        </a:solidFill>
                        <a:ln w="9525">
                          <a:solidFill>
                            <a:srgbClr val="FF0000"/>
                          </a:solidFill>
                          <a:miter lim="800000"/>
                          <a:headEnd/>
                          <a:tailEnd/>
                        </a:ln>
                      </wps:spPr>
                      <wps:txbx>
                        <w:txbxContent>
                          <w:p w:rsidR="00317F15" w:rsidRPr="00C11363"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Seigneur, merci pour ces mots si simples de Philippe (viens et vois). Mais veuille me pardonner de ne pas arriver – ni le désirer suffisamment – à comprendre ce qui dit pour moi cet évangile aujourd’hui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0FF6E" id="Zone de texte 17" o:spid="_x0000_s1042" type="#_x0000_t202" style="position:absolute;margin-left:32.45pt;margin-top:21.3pt;width:348.1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" strokecolor="red">
                <v:textbox style="mso-fit-shape-to-text:t">
                  <w:txbxContent>
                    <w:p w:rsidR="00317F15" w:rsidRPr="00C11363" w:rsidRDefault="00317F15" w:rsidP="00317F15">
                      <w:pPr>
                        <w:spacing w:after="0"/>
                        <w:jc w:val="center"/>
                        <w:rPr>
                          <w:color w:val="FF0000"/>
                        </w:rPr>
                      </w:pPr>
                      <w:r w:rsidRPr="00EE2FB2">
                        <w:rPr>
                          <w:color w:val="FF0000"/>
                        </w:rPr>
                        <w:sym w:font="Wingdings" w:char="F0E8"/>
                      </w:r>
                      <w:r w:rsidRPr="00EE2FB2">
                        <w:rPr>
                          <w:color w:val="FF0000"/>
                        </w:rPr>
                        <w:t xml:space="preserve"> </w:t>
                      </w:r>
                      <w:r>
                        <w:rPr>
                          <w:color w:val="FF0000"/>
                        </w:rPr>
                        <w:t>Seigneur, merci pour ces mots si simples de Philippe (viens et vois). Mais veuille me pardonner de ne pas arriver – ni le désirer suffisamment – à comprendre ce qui dit pour moi cet évangile aujourd’hui !</w:t>
                      </w:r>
                    </w:p>
                  </w:txbxContent>
                </v:textbox>
                <w10:wrap anchorx="margin"/>
              </v:shape>
            </w:pict>
          </mc:Fallback>
        </mc:AlternateContent>
      </w:r>
      <w:r w:rsidR="00363DC3" w:rsidRPr="00363DC3">
        <w:rPr>
          <w:rFonts w:eastAsia="Times New Roman" w:cstheme="minorHAnsi"/>
          <w:lang w:eastAsia="fr-FR"/>
        </w:rPr>
        <w:t>    – Acclamons la Parole de Dieu.</w:t>
      </w:r>
      <w:r w:rsidRPr="00317F15">
        <w:rPr>
          <w:rFonts w:eastAsia="Times New Roman" w:cstheme="minorHAnsi"/>
          <w:noProof/>
          <w:shd w:val="clear" w:color="auto" w:fill="FFC000"/>
          <w:lang w:eastAsia="fr-FR"/>
        </w:rPr>
        <w:t xml:space="preserve"> </w:t>
      </w:r>
    </w:p>
    <w:p w:rsidR="00363DC3" w:rsidRPr="00D10B40" w:rsidRDefault="00363DC3" w:rsidP="00363DC3">
      <w:pPr>
        <w:pStyle w:val="NormalWeb"/>
        <w:pBdr>
          <w:bottom w:val="single" w:sz="6" w:space="1" w:color="D40055"/>
        </w:pBdr>
        <w:spacing w:before="75" w:beforeAutospacing="0" w:after="75" w:afterAutospacing="0" w:line="300" w:lineRule="exact"/>
        <w:jc w:val="both"/>
        <w:rPr>
          <w:rFonts w:asciiTheme="minorHAnsi" w:hAnsiTheme="minorHAnsi" w:cstheme="minorHAnsi"/>
          <w:color w:val="D40055"/>
          <w:sz w:val="22"/>
          <w:szCs w:val="22"/>
        </w:rPr>
      </w:pPr>
      <w:r w:rsidRPr="00D10B40">
        <w:rPr>
          <w:rFonts w:asciiTheme="minorHAnsi" w:hAnsiTheme="minorHAnsi" w:cstheme="minorHAnsi"/>
          <w:color w:val="D40055"/>
          <w:sz w:val="22"/>
          <w:szCs w:val="22"/>
        </w:rPr>
        <w:lastRenderedPageBreak/>
        <w:t xml:space="preserve">COMMENTAIRE </w:t>
      </w:r>
      <w:r w:rsidR="00317F15">
        <w:rPr>
          <w:rFonts w:asciiTheme="minorHAnsi" w:hAnsiTheme="minorHAnsi" w:cstheme="minorHAnsi"/>
          <w:color w:val="D40055"/>
          <w:sz w:val="22"/>
          <w:szCs w:val="22"/>
        </w:rPr>
        <w:t xml:space="preserve">Dieu avec nous aujourd’hui </w:t>
      </w:r>
      <w:r w:rsidRPr="00D10B40">
        <w:rPr>
          <w:rFonts w:asciiTheme="minorHAnsi" w:hAnsiTheme="minorHAnsi" w:cstheme="minorHAnsi"/>
          <w:color w:val="D40055"/>
          <w:sz w:val="22"/>
          <w:szCs w:val="22"/>
        </w:rPr>
        <w:t>de l'Évangile</w:t>
      </w:r>
    </w:p>
    <w:p w:rsidR="00DD5B01" w:rsidRDefault="00363DC3" w:rsidP="00DD5B01">
      <w:pPr>
        <w:spacing w:before="240"/>
        <w:jc w:val="both"/>
        <w:rPr>
          <w:rFonts w:cstheme="minorHAnsi"/>
          <w:color w:val="555555"/>
        </w:rPr>
      </w:pPr>
      <w:r w:rsidRPr="00D10B40">
        <w:rPr>
          <w:rFonts w:cstheme="minorHAnsi"/>
          <w:color w:val="555555"/>
        </w:rPr>
        <w:t xml:space="preserve">Si Nathanaël reconnaît le Christ, ce n’est pas en raison d’un miracle particulier. </w:t>
      </w:r>
      <w:r w:rsidRPr="00DD5B01">
        <w:rPr>
          <w:rFonts w:cstheme="minorHAnsi"/>
          <w:color w:val="555555"/>
          <w:highlight w:val="yellow"/>
        </w:rPr>
        <w:t>Le figuier est, dans la tradition juive, l’arbre sous lequel on étudie la Torah, la Loi</w:t>
      </w:r>
      <w:r w:rsidRPr="00D10B40">
        <w:rPr>
          <w:rFonts w:cstheme="minorHAnsi"/>
          <w:color w:val="555555"/>
        </w:rPr>
        <w:t xml:space="preserve">, or quand des juifs étudient la Torah, la gloire de Dieu est présente. </w:t>
      </w:r>
      <w:r w:rsidRPr="00DD5B01">
        <w:rPr>
          <w:rFonts w:cstheme="minorHAnsi"/>
          <w:color w:val="555555"/>
          <w:highlight w:val="yellow"/>
        </w:rPr>
        <w:t xml:space="preserve">En affirmant qu’il a vu Nathanaël sous le figuier Jésus </w:t>
      </w:r>
      <w:r w:rsidR="00DD5B01" w:rsidRPr="00DD5B01">
        <w:rPr>
          <w:rFonts w:cstheme="minorHAnsi"/>
          <w:color w:val="555555"/>
          <w:highlight w:val="yellow"/>
        </w:rPr>
        <w:t>fait comprendre à Nathanaël qu’I</w:t>
      </w:r>
      <w:r w:rsidRPr="00DD5B01">
        <w:rPr>
          <w:rFonts w:cstheme="minorHAnsi"/>
          <w:color w:val="555555"/>
          <w:highlight w:val="yellow"/>
        </w:rPr>
        <w:t xml:space="preserve">l est cette présence de Dieu au milieu de son peuple, </w:t>
      </w:r>
      <w:r w:rsidR="00DD5B01" w:rsidRPr="00DD5B01">
        <w:rPr>
          <w:rFonts w:cstheme="minorHAnsi"/>
          <w:color w:val="555555"/>
          <w:highlight w:val="yellow"/>
        </w:rPr>
        <w:t>I</w:t>
      </w:r>
      <w:r w:rsidRPr="00DD5B01">
        <w:rPr>
          <w:rFonts w:cstheme="minorHAnsi"/>
          <w:color w:val="555555"/>
          <w:highlight w:val="yellow"/>
        </w:rPr>
        <w:t>l est la gloire de Dieu. Parce que le cœur de Nathanaël est droit, il accueille et reconnaît ce signe qui lui est donné.</w:t>
      </w:r>
      <w:r w:rsidRPr="00D10B40">
        <w:rPr>
          <w:rFonts w:cstheme="minorHAnsi"/>
          <w:color w:val="555555"/>
        </w:rPr>
        <w:t xml:space="preserve"> </w:t>
      </w:r>
    </w:p>
    <w:p w:rsidR="00363DC3" w:rsidRPr="00D10B40" w:rsidRDefault="00363DC3" w:rsidP="00DD5B01">
      <w:pPr>
        <w:spacing w:before="240"/>
        <w:jc w:val="both"/>
        <w:rPr>
          <w:rFonts w:cstheme="minorHAnsi"/>
          <w:color w:val="555555"/>
        </w:rPr>
      </w:pPr>
      <w:r w:rsidRPr="00DD5B01">
        <w:rPr>
          <w:rFonts w:cstheme="minorHAnsi"/>
          <w:color w:val="555555"/>
          <w:highlight w:val="yellow"/>
        </w:rPr>
        <w:t xml:space="preserve">Cette droiture le prédispose à voir des choses plus grandes encore : cette </w:t>
      </w:r>
      <w:r w:rsidRPr="00DD5B01">
        <w:rPr>
          <w:rFonts w:cstheme="minorHAnsi"/>
          <w:color w:val="555555"/>
          <w:shd w:val="clear" w:color="auto" w:fill="FFC000"/>
        </w:rPr>
        <w:t>communion nouvelle que le Christ, le Fils de l’homme, instaure entre le ciel et la terre.</w:t>
      </w:r>
      <w:r w:rsidRPr="00D10B40">
        <w:rPr>
          <w:rFonts w:cstheme="minorHAnsi"/>
          <w:color w:val="555555"/>
        </w:rPr>
        <w:t xml:space="preserve"> Reconnaître la présence de Dieu grâce à la connaissance de sa Parole nous ouvre nous aussi le cœur à cette communion.</w:t>
      </w:r>
    </w:p>
    <w:p w:rsidR="00363DC3" w:rsidRDefault="00363DC3" w:rsidP="00363DC3">
      <w:pPr>
        <w:rPr>
          <w:rFonts w:cstheme="minorHAnsi"/>
          <w:color w:val="555555"/>
        </w:rPr>
      </w:pPr>
    </w:p>
    <w:p w:rsidR="00C06DE6" w:rsidRDefault="00C06DE6" w:rsidP="00363DC3">
      <w:pPr>
        <w:rPr>
          <w:rFonts w:cstheme="minorHAnsi"/>
          <w:color w:val="555555"/>
        </w:rPr>
      </w:pPr>
    </w:p>
    <w:p w:rsidR="00C06DE6" w:rsidRPr="00D10B40" w:rsidRDefault="00C06DE6" w:rsidP="00363DC3">
      <w:pPr>
        <w:rPr>
          <w:rFonts w:cstheme="minorHAnsi"/>
          <w:color w:val="555555"/>
        </w:rPr>
      </w:pPr>
      <w:bookmarkStart w:id="0" w:name="_GoBack"/>
      <w:bookmarkEnd w:id="0"/>
    </w:p>
    <w:p w:rsidR="00DD5B01" w:rsidRPr="00DD5B01" w:rsidRDefault="006607CC" w:rsidP="00DD5B01">
      <w:pPr>
        <w:rPr>
          <w:rFonts w:cstheme="minorHAnsi"/>
          <w:bCs/>
          <w:i/>
          <w:lang w:eastAsia="fr-FR"/>
        </w:rPr>
      </w:pPr>
      <w:r w:rsidRPr="00DD5B01">
        <w:rPr>
          <w:rFonts w:cstheme="minorHAnsi"/>
          <w:b/>
          <w:u w:val="single"/>
        </w:rPr>
        <w:t>Commentaire Evangile au Quotidien de l’Evangile</w:t>
      </w:r>
      <w:r w:rsidR="00DD5B01">
        <w:rPr>
          <w:rFonts w:cstheme="minorHAnsi"/>
          <w:b/>
          <w:u w:val="single"/>
        </w:rPr>
        <w:br/>
      </w:r>
      <w:r w:rsidR="00DD5B01" w:rsidRPr="00DD5B01">
        <w:rPr>
          <w:rFonts w:cstheme="minorHAnsi"/>
          <w:bCs/>
          <w:i/>
          <w:lang w:eastAsia="fr-FR"/>
        </w:rPr>
        <w:t>Saint Pierre Damien (1007-1072)</w:t>
      </w:r>
      <w:r w:rsidR="00DD5B01">
        <w:rPr>
          <w:rFonts w:cstheme="minorHAnsi"/>
          <w:bCs/>
          <w:i/>
        </w:rPr>
        <w:t xml:space="preserve">  e</w:t>
      </w:r>
      <w:r w:rsidR="00DD5B01" w:rsidRPr="00DD5B01">
        <w:rPr>
          <w:rFonts w:cstheme="minorHAnsi"/>
          <w:bCs/>
          <w:i/>
          <w:lang w:eastAsia="fr-FR"/>
        </w:rPr>
        <w:t>rmite puis évêque, docteur de l'Église</w:t>
      </w:r>
    </w:p>
    <w:p w:rsidR="006607CC" w:rsidRPr="00D10B40" w:rsidRDefault="006607CC" w:rsidP="00DD5B01">
      <w:pPr>
        <w:pStyle w:val="NormalWeb"/>
        <w:shd w:val="clear" w:color="auto" w:fill="F8F8F8"/>
        <w:jc w:val="center"/>
        <w:rPr>
          <w:rFonts w:asciiTheme="minorHAnsi" w:hAnsiTheme="minorHAnsi" w:cstheme="minorHAnsi"/>
          <w:color w:val="373737"/>
          <w:sz w:val="22"/>
          <w:szCs w:val="22"/>
        </w:rPr>
      </w:pPr>
      <w:r w:rsidRPr="00D10B40">
        <w:rPr>
          <w:rFonts w:asciiTheme="minorHAnsi" w:hAnsiTheme="minorHAnsi" w:cstheme="minorHAnsi"/>
          <w:b/>
          <w:bCs/>
          <w:color w:val="232B4B"/>
          <w:sz w:val="22"/>
          <w:szCs w:val="22"/>
        </w:rPr>
        <w:t xml:space="preserve">« Vous verrez les cieux ouverts, </w:t>
      </w:r>
      <w:r w:rsidR="00DD5B01">
        <w:rPr>
          <w:rFonts w:asciiTheme="minorHAnsi" w:hAnsiTheme="minorHAnsi" w:cstheme="minorHAnsi"/>
          <w:b/>
          <w:bCs/>
          <w:color w:val="232B4B"/>
          <w:sz w:val="22"/>
          <w:szCs w:val="22"/>
        </w:rPr>
        <w:br/>
      </w:r>
      <w:r w:rsidRPr="00D10B40">
        <w:rPr>
          <w:rFonts w:asciiTheme="minorHAnsi" w:hAnsiTheme="minorHAnsi" w:cstheme="minorHAnsi"/>
          <w:b/>
          <w:bCs/>
          <w:color w:val="232B4B"/>
          <w:sz w:val="22"/>
          <w:szCs w:val="22"/>
        </w:rPr>
        <w:t>avec les anges de Dieu qui montent et descendent au-dessus du Fils de l'homme »</w:t>
      </w:r>
    </w:p>
    <w:p w:rsidR="00DD5B01" w:rsidRPr="00D10B40" w:rsidRDefault="00DD5B01">
      <w:pPr>
        <w:ind w:firstLine="480"/>
        <w:jc w:val="both"/>
        <w:rPr>
          <w:rFonts w:cstheme="minorHAnsi"/>
          <w:color w:val="232B4B"/>
          <w:spacing w:val="3"/>
        </w:rPr>
      </w:pPr>
      <w:r w:rsidRPr="00DD5B01">
        <w:rPr>
          <w:rFonts w:cstheme="minorHAnsi"/>
          <w:color w:val="232B4B"/>
          <w:spacing w:val="3"/>
          <w:highlight w:val="yellow"/>
        </w:rPr>
        <w:t>La gloire de tous les apôtres est tellement indissociable, elle est unie par le ciment de tant de grâces, que lorsqu'on célèbre la fête de l'un d'eux c'est la grandeur commune de tous les apôtres qui est rappelée à l'attention de notre regard intérieur. Ils se partagent en effet la même autorité de juges suprêmes, le même rang de dignité et ils possèdent le même pouvoir de lier et d'absoudre</w:t>
      </w:r>
      <w:r w:rsidRPr="00D10B40">
        <w:rPr>
          <w:rFonts w:cstheme="minorHAnsi"/>
          <w:color w:val="232B4B"/>
          <w:spacing w:val="3"/>
        </w:rPr>
        <w:t xml:space="preserve"> (Mt 19,28; 18,18). </w:t>
      </w:r>
      <w:r w:rsidRPr="00DD5B01">
        <w:rPr>
          <w:rFonts w:cstheme="minorHAnsi"/>
          <w:color w:val="232B4B"/>
          <w:spacing w:val="3"/>
          <w:highlight w:val="yellow"/>
        </w:rPr>
        <w:t>Ils sont ces perles précieuses que saint Jean nous dit avoir contemplées dans l'Apocalypse</w:t>
      </w:r>
      <w:r w:rsidRPr="00D10B40">
        <w:rPr>
          <w:rFonts w:cstheme="minorHAnsi"/>
          <w:color w:val="232B4B"/>
          <w:spacing w:val="3"/>
        </w:rPr>
        <w:t xml:space="preserve"> et dont les portes de la Jérusalem céleste sont construites (</w:t>
      </w:r>
      <w:proofErr w:type="spellStart"/>
      <w:r w:rsidRPr="00D10B40">
        <w:rPr>
          <w:rFonts w:cstheme="minorHAnsi"/>
          <w:color w:val="232B4B"/>
          <w:spacing w:val="3"/>
        </w:rPr>
        <w:t>Ap</w:t>
      </w:r>
      <w:proofErr w:type="spellEnd"/>
      <w:r w:rsidRPr="00D10B40">
        <w:rPr>
          <w:rFonts w:cstheme="minorHAnsi"/>
          <w:color w:val="232B4B"/>
          <w:spacing w:val="3"/>
        </w:rPr>
        <w:t xml:space="preserve"> 21,21.14)... En effet, </w:t>
      </w:r>
      <w:r w:rsidRPr="00DD5B01">
        <w:rPr>
          <w:rFonts w:cstheme="minorHAnsi"/>
          <w:color w:val="232B4B"/>
          <w:spacing w:val="3"/>
          <w:shd w:val="clear" w:color="auto" w:fill="FFC000"/>
        </w:rPr>
        <w:t>lorsque par des signes ou des miracles les apôtres rayonnent la lumière divine, ils ouvrent l'accès de la gloire céleste de Jérusalem aux peuples convertis à la foi chrétienne</w:t>
      </w:r>
      <w:r w:rsidRPr="00D10B40">
        <w:rPr>
          <w:rFonts w:cstheme="minorHAnsi"/>
          <w:color w:val="232B4B"/>
          <w:spacing w:val="3"/>
        </w:rPr>
        <w:t>...</w:t>
      </w:r>
    </w:p>
    <w:p w:rsidR="00DD5B01" w:rsidRPr="00D10B40" w:rsidRDefault="00DD5B01">
      <w:pPr>
        <w:ind w:firstLine="480"/>
        <w:jc w:val="both"/>
        <w:rPr>
          <w:rFonts w:cstheme="minorHAnsi"/>
          <w:color w:val="232B4B"/>
          <w:spacing w:val="3"/>
        </w:rPr>
      </w:pPr>
      <w:r w:rsidRPr="00D10B40">
        <w:rPr>
          <w:rFonts w:cstheme="minorHAnsi"/>
          <w:color w:val="232B4B"/>
          <w:spacing w:val="3"/>
        </w:rPr>
        <w:t xml:space="preserve">C'est d'eux encore que le prophète dit : « Qui sont ceux-là, qui volent ainsi que des nuages ? » (Is 60,8)... </w:t>
      </w:r>
      <w:r w:rsidRPr="00DD5B01">
        <w:rPr>
          <w:rFonts w:cstheme="minorHAnsi"/>
          <w:color w:val="232B4B"/>
          <w:spacing w:val="3"/>
          <w:highlight w:val="yellow"/>
        </w:rPr>
        <w:t>Dieu élève l'esprit de ses prédicateurs à la contemplation des vérités d'en haut... de sorte qu'ils puissent répandre en abondance la pluie de la parole de Dieu dans nos cœurs.</w:t>
      </w:r>
      <w:r w:rsidRPr="00D10B40">
        <w:rPr>
          <w:rFonts w:cstheme="minorHAnsi"/>
          <w:color w:val="232B4B"/>
          <w:spacing w:val="3"/>
        </w:rPr>
        <w:t xml:space="preserve"> C'est ainsi qu'ils boivent l'eau à la source pour nous la donner à boire à notre tour. </w:t>
      </w:r>
      <w:r w:rsidRPr="00DD5B01">
        <w:rPr>
          <w:rFonts w:cstheme="minorHAnsi"/>
          <w:color w:val="232B4B"/>
          <w:spacing w:val="3"/>
          <w:highlight w:val="yellow"/>
        </w:rPr>
        <w:t>Saint Barthélémy a puisé à la plénitude de cette source, lorsque l'Esprit Saint est descendu sur lui comme sur les autres apôtres sous la forme de langues de feu</w:t>
      </w:r>
      <w:r w:rsidRPr="00D10B40">
        <w:rPr>
          <w:rFonts w:cstheme="minorHAnsi"/>
          <w:color w:val="232B4B"/>
          <w:spacing w:val="3"/>
        </w:rPr>
        <w:t xml:space="preserve"> (</w:t>
      </w:r>
      <w:proofErr w:type="spellStart"/>
      <w:r w:rsidRPr="00D10B40">
        <w:rPr>
          <w:rFonts w:cstheme="minorHAnsi"/>
          <w:color w:val="232B4B"/>
          <w:spacing w:val="3"/>
        </w:rPr>
        <w:t>Ac</w:t>
      </w:r>
      <w:proofErr w:type="spellEnd"/>
      <w:r w:rsidRPr="00D10B40">
        <w:rPr>
          <w:rFonts w:cstheme="minorHAnsi"/>
          <w:color w:val="232B4B"/>
          <w:spacing w:val="3"/>
        </w:rPr>
        <w:t xml:space="preserve"> 2,3).</w:t>
      </w:r>
    </w:p>
    <w:p w:rsidR="006607CC" w:rsidRPr="00D10B40" w:rsidRDefault="00DD5B01" w:rsidP="00DD5B01">
      <w:pPr>
        <w:ind w:firstLine="480"/>
        <w:jc w:val="both"/>
        <w:rPr>
          <w:rFonts w:cstheme="minorHAnsi"/>
        </w:rPr>
      </w:pPr>
      <w:r w:rsidRPr="00D10B40">
        <w:rPr>
          <w:rFonts w:cstheme="minorHAnsi"/>
          <w:color w:val="232B4B"/>
          <w:spacing w:val="3"/>
        </w:rPr>
        <w:t>Mais tu entends parler de feu et peut-être que tu ne vois pas le rapport avec l'eau. Écoute comment le Seigneur appelle eau cet Esprit Saint qui est descendu comme un feu sur les apôtres. « Si quelqu'un a soif, dit-il, qu'il vienne à moi et qu'il boive », et il ajoute : « Celui qui croit en moi — l'Écriture le dit — des fleuves d'eau vive jailliront de son cœur », et l'évangéliste explique : « Il disait cela de l'Esprit que devaient r</w:t>
      </w:r>
      <w:r>
        <w:rPr>
          <w:rFonts w:cstheme="minorHAnsi"/>
          <w:color w:val="232B4B"/>
          <w:spacing w:val="3"/>
        </w:rPr>
        <w:t>ecevoir ceux qui croiraient en L</w:t>
      </w:r>
      <w:r w:rsidRPr="00D10B40">
        <w:rPr>
          <w:rFonts w:cstheme="minorHAnsi"/>
          <w:color w:val="232B4B"/>
          <w:spacing w:val="3"/>
        </w:rPr>
        <w:t xml:space="preserve">ui » (Jn 7,37-39). </w:t>
      </w:r>
      <w:r w:rsidRPr="00DD5B01">
        <w:rPr>
          <w:rFonts w:cstheme="minorHAnsi"/>
          <w:color w:val="232B4B"/>
          <w:spacing w:val="3"/>
          <w:highlight w:val="yellow"/>
        </w:rPr>
        <w:t>Le psalmiste dit aussi des croyants : « Ils se rassasient de l'abondance de Ta maison et Tu les abreuves au torrent de Tes délices, car en Toi se trouve la Source de la Vie »</w:t>
      </w:r>
      <w:r w:rsidRPr="00D10B40">
        <w:rPr>
          <w:rFonts w:cstheme="minorHAnsi"/>
          <w:color w:val="232B4B"/>
          <w:spacing w:val="3"/>
        </w:rPr>
        <w:t xml:space="preserve"> (35,10).</w:t>
      </w:r>
    </w:p>
    <w:sectPr w:rsidR="006607CC" w:rsidRPr="00D10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3CF"/>
    <w:multiLevelType w:val="hybridMultilevel"/>
    <w:tmpl w:val="527A84C8"/>
    <w:lvl w:ilvl="0" w:tplc="4458327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C3"/>
    <w:rsid w:val="001C0D20"/>
    <w:rsid w:val="001E4A1D"/>
    <w:rsid w:val="00317F15"/>
    <w:rsid w:val="00363DC3"/>
    <w:rsid w:val="006607CC"/>
    <w:rsid w:val="008F1D64"/>
    <w:rsid w:val="009874D5"/>
    <w:rsid w:val="00AA64D0"/>
    <w:rsid w:val="00B751CC"/>
    <w:rsid w:val="00BF374D"/>
    <w:rsid w:val="00C06DE6"/>
    <w:rsid w:val="00C52911"/>
    <w:rsid w:val="00CC26DB"/>
    <w:rsid w:val="00D10B40"/>
    <w:rsid w:val="00DD5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C35C"/>
  <w15:chartTrackingRefBased/>
  <w15:docId w15:val="{83FAF235-55D5-4C4F-94A2-BF31E1BA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363DC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363DC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63DC3"/>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363DC3"/>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363D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3DC3"/>
    <w:rPr>
      <w:b/>
      <w:bCs/>
    </w:rPr>
  </w:style>
  <w:style w:type="character" w:styleId="Accentuation">
    <w:name w:val="Emphasis"/>
    <w:basedOn w:val="Policepardfaut"/>
    <w:uiPriority w:val="20"/>
    <w:qFormat/>
    <w:rsid w:val="00363DC3"/>
    <w:rPr>
      <w:i/>
      <w:iCs/>
    </w:rPr>
  </w:style>
  <w:style w:type="paragraph" w:styleId="Paragraphedeliste">
    <w:name w:val="List Paragraph"/>
    <w:basedOn w:val="Normal"/>
    <w:uiPriority w:val="34"/>
    <w:qFormat/>
    <w:rsid w:val="00BF374D"/>
    <w:pPr>
      <w:ind w:left="720"/>
      <w:contextualSpacing/>
    </w:pPr>
  </w:style>
  <w:style w:type="character" w:styleId="Lienhypertexte">
    <w:name w:val="Hyperlink"/>
    <w:basedOn w:val="Policepardfaut"/>
    <w:uiPriority w:val="99"/>
    <w:semiHidden/>
    <w:unhideWhenUsed/>
    <w:rsid w:val="00BF374D"/>
    <w:rPr>
      <w:color w:val="0000FF"/>
      <w:u w:val="single"/>
    </w:rPr>
  </w:style>
  <w:style w:type="character" w:customStyle="1" w:styleId="citecrochet">
    <w:name w:val="cite_crochet"/>
    <w:basedOn w:val="Policepardfaut"/>
    <w:rsid w:val="00C52911"/>
  </w:style>
  <w:style w:type="character" w:customStyle="1" w:styleId="versenumber">
    <w:name w:val="verse_number"/>
    <w:basedOn w:val="Policepardfaut"/>
    <w:rsid w:val="009874D5"/>
  </w:style>
  <w:style w:type="character" w:customStyle="1" w:styleId="citecrochet1">
    <w:name w:val="cite_crochet1"/>
    <w:basedOn w:val="Policepardfaut"/>
    <w:rsid w:val="009874D5"/>
    <w:rPr>
      <w:vanish/>
      <w:webHidden w:val="0"/>
      <w:specVanish w:val="0"/>
    </w:rPr>
  </w:style>
  <w:style w:type="paragraph" w:styleId="Textedebulles">
    <w:name w:val="Balloon Text"/>
    <w:basedOn w:val="Normal"/>
    <w:link w:val="TextedebullesCar"/>
    <w:uiPriority w:val="99"/>
    <w:semiHidden/>
    <w:unhideWhenUsed/>
    <w:rsid w:val="00317F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7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5327">
      <w:bodyDiv w:val="1"/>
      <w:marLeft w:val="0"/>
      <w:marRight w:val="0"/>
      <w:marTop w:val="0"/>
      <w:marBottom w:val="0"/>
      <w:divBdr>
        <w:top w:val="none" w:sz="0" w:space="0" w:color="auto"/>
        <w:left w:val="none" w:sz="0" w:space="0" w:color="auto"/>
        <w:bottom w:val="none" w:sz="0" w:space="0" w:color="auto"/>
        <w:right w:val="none" w:sz="0" w:space="0" w:color="auto"/>
      </w:divBdr>
    </w:div>
    <w:div w:id="437455335">
      <w:bodyDiv w:val="1"/>
      <w:marLeft w:val="0"/>
      <w:marRight w:val="0"/>
      <w:marTop w:val="0"/>
      <w:marBottom w:val="0"/>
      <w:divBdr>
        <w:top w:val="none" w:sz="0" w:space="0" w:color="auto"/>
        <w:left w:val="none" w:sz="0" w:space="0" w:color="auto"/>
        <w:bottom w:val="none" w:sz="0" w:space="0" w:color="auto"/>
        <w:right w:val="none" w:sz="0" w:space="0" w:color="auto"/>
      </w:divBdr>
      <w:divsChild>
        <w:div w:id="816915916">
          <w:marLeft w:val="0"/>
          <w:marRight w:val="0"/>
          <w:marTop w:val="0"/>
          <w:marBottom w:val="0"/>
          <w:divBdr>
            <w:top w:val="none" w:sz="0" w:space="0" w:color="auto"/>
            <w:left w:val="none" w:sz="0" w:space="0" w:color="auto"/>
            <w:bottom w:val="none" w:sz="0" w:space="0" w:color="auto"/>
            <w:right w:val="none" w:sz="0" w:space="0" w:color="auto"/>
          </w:divBdr>
          <w:divsChild>
            <w:div w:id="1732390680">
              <w:marLeft w:val="0"/>
              <w:marRight w:val="0"/>
              <w:marTop w:val="0"/>
              <w:marBottom w:val="0"/>
              <w:divBdr>
                <w:top w:val="none" w:sz="0" w:space="0" w:color="auto"/>
                <w:left w:val="none" w:sz="0" w:space="0" w:color="auto"/>
                <w:bottom w:val="none" w:sz="0" w:space="0" w:color="auto"/>
                <w:right w:val="none" w:sz="0" w:space="0" w:color="auto"/>
              </w:divBdr>
              <w:divsChild>
                <w:div w:id="1757822763">
                  <w:marLeft w:val="0"/>
                  <w:marRight w:val="0"/>
                  <w:marTop w:val="0"/>
                  <w:marBottom w:val="0"/>
                  <w:divBdr>
                    <w:top w:val="none" w:sz="0" w:space="0" w:color="auto"/>
                    <w:left w:val="none" w:sz="0" w:space="0" w:color="auto"/>
                    <w:bottom w:val="none" w:sz="0" w:space="0" w:color="auto"/>
                    <w:right w:val="none" w:sz="0" w:space="0" w:color="auto"/>
                  </w:divBdr>
                  <w:divsChild>
                    <w:div w:id="121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7375">
      <w:bodyDiv w:val="1"/>
      <w:marLeft w:val="0"/>
      <w:marRight w:val="0"/>
      <w:marTop w:val="0"/>
      <w:marBottom w:val="0"/>
      <w:divBdr>
        <w:top w:val="none" w:sz="0" w:space="0" w:color="auto"/>
        <w:left w:val="none" w:sz="0" w:space="0" w:color="auto"/>
        <w:bottom w:val="none" w:sz="0" w:space="0" w:color="auto"/>
        <w:right w:val="none" w:sz="0" w:space="0" w:color="auto"/>
      </w:divBdr>
      <w:divsChild>
        <w:div w:id="1935742999">
          <w:marLeft w:val="0"/>
          <w:marRight w:val="0"/>
          <w:marTop w:val="0"/>
          <w:marBottom w:val="0"/>
          <w:divBdr>
            <w:top w:val="none" w:sz="0" w:space="0" w:color="auto"/>
            <w:left w:val="none" w:sz="0" w:space="0" w:color="auto"/>
            <w:bottom w:val="none" w:sz="0" w:space="0" w:color="auto"/>
            <w:right w:val="none" w:sz="0" w:space="0" w:color="auto"/>
          </w:divBdr>
          <w:divsChild>
            <w:div w:id="784542496">
              <w:marLeft w:val="0"/>
              <w:marRight w:val="0"/>
              <w:marTop w:val="0"/>
              <w:marBottom w:val="0"/>
              <w:divBdr>
                <w:top w:val="none" w:sz="0" w:space="0" w:color="auto"/>
                <w:left w:val="none" w:sz="0" w:space="0" w:color="auto"/>
                <w:bottom w:val="none" w:sz="0" w:space="0" w:color="auto"/>
                <w:right w:val="none" w:sz="0" w:space="0" w:color="auto"/>
              </w:divBdr>
              <w:divsChild>
                <w:div w:id="579829220">
                  <w:marLeft w:val="0"/>
                  <w:marRight w:val="0"/>
                  <w:marTop w:val="0"/>
                  <w:marBottom w:val="0"/>
                  <w:divBdr>
                    <w:top w:val="none" w:sz="0" w:space="0" w:color="auto"/>
                    <w:left w:val="none" w:sz="0" w:space="0" w:color="auto"/>
                    <w:bottom w:val="none" w:sz="0" w:space="0" w:color="auto"/>
                    <w:right w:val="none" w:sz="0" w:space="0" w:color="auto"/>
                  </w:divBdr>
                  <w:divsChild>
                    <w:div w:id="17411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914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691">
          <w:marLeft w:val="0"/>
          <w:marRight w:val="0"/>
          <w:marTop w:val="0"/>
          <w:marBottom w:val="0"/>
          <w:divBdr>
            <w:top w:val="none" w:sz="0" w:space="0" w:color="auto"/>
            <w:left w:val="none" w:sz="0" w:space="0" w:color="auto"/>
            <w:bottom w:val="none" w:sz="0" w:space="0" w:color="auto"/>
            <w:right w:val="none" w:sz="0" w:space="0" w:color="auto"/>
          </w:divBdr>
          <w:divsChild>
            <w:div w:id="1899784155">
              <w:marLeft w:val="0"/>
              <w:marRight w:val="0"/>
              <w:marTop w:val="0"/>
              <w:marBottom w:val="0"/>
              <w:divBdr>
                <w:top w:val="none" w:sz="0" w:space="0" w:color="auto"/>
                <w:left w:val="none" w:sz="0" w:space="0" w:color="auto"/>
                <w:bottom w:val="none" w:sz="0" w:space="0" w:color="auto"/>
                <w:right w:val="none" w:sz="0" w:space="0" w:color="auto"/>
              </w:divBdr>
              <w:divsChild>
                <w:div w:id="527060427">
                  <w:marLeft w:val="0"/>
                  <w:marRight w:val="0"/>
                  <w:marTop w:val="0"/>
                  <w:marBottom w:val="0"/>
                  <w:divBdr>
                    <w:top w:val="none" w:sz="0" w:space="0" w:color="auto"/>
                    <w:left w:val="none" w:sz="0" w:space="0" w:color="auto"/>
                    <w:bottom w:val="none" w:sz="0" w:space="0" w:color="auto"/>
                    <w:right w:val="none" w:sz="0" w:space="0" w:color="auto"/>
                  </w:divBdr>
                  <w:divsChild>
                    <w:div w:id="1270428633">
                      <w:marLeft w:val="0"/>
                      <w:marRight w:val="0"/>
                      <w:marTop w:val="0"/>
                      <w:marBottom w:val="0"/>
                      <w:divBdr>
                        <w:top w:val="none" w:sz="0" w:space="0" w:color="auto"/>
                        <w:left w:val="none" w:sz="0" w:space="0" w:color="auto"/>
                        <w:bottom w:val="none" w:sz="0" w:space="0" w:color="auto"/>
                        <w:right w:val="none" w:sz="0" w:space="0" w:color="auto"/>
                      </w:divBdr>
                      <w:divsChild>
                        <w:div w:id="1093815233">
                          <w:marLeft w:val="0"/>
                          <w:marRight w:val="0"/>
                          <w:marTop w:val="0"/>
                          <w:marBottom w:val="0"/>
                          <w:divBdr>
                            <w:top w:val="none" w:sz="0" w:space="0" w:color="auto"/>
                            <w:left w:val="none" w:sz="0" w:space="0" w:color="auto"/>
                            <w:bottom w:val="none" w:sz="0" w:space="0" w:color="auto"/>
                            <w:right w:val="none" w:sz="0" w:space="0" w:color="auto"/>
                          </w:divBdr>
                          <w:divsChild>
                            <w:div w:id="340856100">
                              <w:marLeft w:val="0"/>
                              <w:marRight w:val="0"/>
                              <w:marTop w:val="0"/>
                              <w:marBottom w:val="0"/>
                              <w:divBdr>
                                <w:top w:val="none" w:sz="0" w:space="0" w:color="auto"/>
                                <w:left w:val="none" w:sz="0" w:space="0" w:color="auto"/>
                                <w:bottom w:val="none" w:sz="0" w:space="0" w:color="auto"/>
                                <w:right w:val="none" w:sz="0" w:space="0" w:color="auto"/>
                              </w:divBdr>
                            </w:div>
                            <w:div w:id="482351158">
                              <w:marLeft w:val="0"/>
                              <w:marRight w:val="0"/>
                              <w:marTop w:val="0"/>
                              <w:marBottom w:val="0"/>
                              <w:divBdr>
                                <w:top w:val="none" w:sz="0" w:space="0" w:color="auto"/>
                                <w:left w:val="none" w:sz="0" w:space="0" w:color="auto"/>
                                <w:bottom w:val="none" w:sz="0" w:space="0" w:color="auto"/>
                                <w:right w:val="none" w:sz="0" w:space="0" w:color="auto"/>
                              </w:divBdr>
                            </w:div>
                            <w:div w:id="1760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7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aphir" TargetMode="External"/><Relationship Id="rId13" Type="http://schemas.openxmlformats.org/officeDocument/2006/relationships/hyperlink" Target="https://fr.wikipedia.org/wiki/P%C3%A9ridot" TargetMode="External"/><Relationship Id="rId18" Type="http://schemas.openxmlformats.org/officeDocument/2006/relationships/hyperlink" Target="https://fr.wikipedia.org/wiki/Am%C3%A9thyste" TargetMode="External"/><Relationship Id="rId26" Type="http://schemas.openxmlformats.org/officeDocument/2006/relationships/hyperlink" Target="https://fr.wikipedia.org/wiki/Aigue-marine" TargetMode="External"/><Relationship Id="rId3" Type="http://schemas.openxmlformats.org/officeDocument/2006/relationships/settings" Target="settings.xml"/><Relationship Id="rId21" Type="http://schemas.openxmlformats.org/officeDocument/2006/relationships/hyperlink" Target="https://fr.wikipedia.org/wiki/Calc%C3%A9doine" TargetMode="External"/><Relationship Id="rId7" Type="http://schemas.openxmlformats.org/officeDocument/2006/relationships/hyperlink" Target="https://fr.wikipedia.org/wiki/Coud%C3%A9e" TargetMode="External"/><Relationship Id="rId12" Type="http://schemas.openxmlformats.org/officeDocument/2006/relationships/hyperlink" Target="https://fr.wikipedia.org/wiki/Cornaline" TargetMode="External"/><Relationship Id="rId17" Type="http://schemas.openxmlformats.org/officeDocument/2006/relationships/hyperlink" Target="https://fr.wikipedia.org/wiki/Zircon" TargetMode="External"/><Relationship Id="rId25" Type="http://schemas.openxmlformats.org/officeDocument/2006/relationships/hyperlink" Target="https://fr.wikipedia.org/wiki/P%C3%A9ridot" TargetMode="External"/><Relationship Id="rId2" Type="http://schemas.openxmlformats.org/officeDocument/2006/relationships/styles" Target="styles.xml"/><Relationship Id="rId16" Type="http://schemas.openxmlformats.org/officeDocument/2006/relationships/hyperlink" Target="https://fr.wikipedia.org/wiki/Chrysoprase" TargetMode="External"/><Relationship Id="rId20" Type="http://schemas.openxmlformats.org/officeDocument/2006/relationships/hyperlink" Target="https://fr.wikipedia.org/wiki/Saphir" TargetMode="External"/><Relationship Id="rId29" Type="http://schemas.openxmlformats.org/officeDocument/2006/relationships/hyperlink" Target="https://fr.wikipedia.org/wiki/Zircon" TargetMode="External"/><Relationship Id="rId1" Type="http://schemas.openxmlformats.org/officeDocument/2006/relationships/numbering" Target="numbering.xml"/><Relationship Id="rId6" Type="http://schemas.openxmlformats.org/officeDocument/2006/relationships/hyperlink" Target="https://fr.wikipedia.org/wiki/Ville" TargetMode="External"/><Relationship Id="rId11" Type="http://schemas.openxmlformats.org/officeDocument/2006/relationships/hyperlink" Target="https://fr.wikipedia.org/wiki/Onyx_(min%C3%A9ral)" TargetMode="External"/><Relationship Id="rId24" Type="http://schemas.openxmlformats.org/officeDocument/2006/relationships/hyperlink" Target="https://fr.wikipedia.org/wiki/Cornaline" TargetMode="External"/><Relationship Id="rId32" Type="http://schemas.openxmlformats.org/officeDocument/2006/relationships/theme" Target="theme/theme1.xml"/><Relationship Id="rId5" Type="http://schemas.openxmlformats.org/officeDocument/2006/relationships/hyperlink" Target="https://fr.wikipedia.org/wiki/Ville" TargetMode="External"/><Relationship Id="rId15" Type="http://schemas.openxmlformats.org/officeDocument/2006/relationships/hyperlink" Target="https://fr.wikipedia.org/wiki/Topaze_(min%C3%A9ral)" TargetMode="External"/><Relationship Id="rId23" Type="http://schemas.openxmlformats.org/officeDocument/2006/relationships/hyperlink" Target="https://fr.wikipedia.org/wiki/Onyx_(min%C3%A9ral)" TargetMode="External"/><Relationship Id="rId28" Type="http://schemas.openxmlformats.org/officeDocument/2006/relationships/hyperlink" Target="https://fr.wikipedia.org/wiki/Chrysoprase" TargetMode="External"/><Relationship Id="rId10" Type="http://schemas.openxmlformats.org/officeDocument/2006/relationships/hyperlink" Target="https://fr.wikipedia.org/wiki/%C3%89meraude" TargetMode="External"/><Relationship Id="rId19" Type="http://schemas.openxmlformats.org/officeDocument/2006/relationships/hyperlink" Target="https://fr.wikipedia.org/wiki/Coud%C3%A9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Calc%C3%A9doine" TargetMode="External"/><Relationship Id="rId14" Type="http://schemas.openxmlformats.org/officeDocument/2006/relationships/hyperlink" Target="https://fr.wikipedia.org/wiki/Aigue-marine" TargetMode="External"/><Relationship Id="rId22" Type="http://schemas.openxmlformats.org/officeDocument/2006/relationships/hyperlink" Target="https://fr.wikipedia.org/wiki/%C3%89meraude" TargetMode="External"/><Relationship Id="rId27" Type="http://schemas.openxmlformats.org/officeDocument/2006/relationships/hyperlink" Target="https://fr.wikipedia.org/wiki/Topaze_(min%C3%A9ral)" TargetMode="External"/><Relationship Id="rId30" Type="http://schemas.openxmlformats.org/officeDocument/2006/relationships/hyperlink" Target="https://fr.wikipedia.org/wiki/Am%C3%A9thys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1026</Words>
  <Characters>4755</Characters>
  <Application>Microsoft Office Word</Application>
  <DocSecurity>0</DocSecurity>
  <Lines>70</Lines>
  <Paragraphs>30</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SOUCACHET Bruno</dc:creator>
  <cp:keywords/>
  <dc:description/>
  <cp:lastModifiedBy>SOUCACHET Bruno</cp:lastModifiedBy>
  <cp:revision>4</cp:revision>
  <cp:lastPrinted>2018-08-24T13:06:00Z</cp:lastPrinted>
  <dcterms:created xsi:type="dcterms:W3CDTF">2018-08-24T05:41:00Z</dcterms:created>
  <dcterms:modified xsi:type="dcterms:W3CDTF">2020-08-25T05:30:00Z</dcterms:modified>
</cp:coreProperties>
</file>