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35AAE" w14:textId="77777777" w:rsidR="005A12E3" w:rsidRPr="005A12E3" w:rsidRDefault="005A12E3" w:rsidP="005A12E3">
      <w:pPr>
        <w:spacing w:after="0" w:line="240" w:lineRule="auto"/>
        <w:rPr>
          <w:rFonts w:ascii="Calibri" w:hAnsi="Calibri" w:cs="Calibri"/>
          <w:i/>
          <w:iCs/>
          <w:sz w:val="22"/>
          <w:szCs w:val="22"/>
        </w:rPr>
      </w:pPr>
      <w:r w:rsidRPr="005A12E3">
        <w:rPr>
          <w:rFonts w:ascii="Calibri" w:hAnsi="Calibri" w:cs="Calibri"/>
          <w:b/>
          <w:bCs/>
          <w:u w:val="single"/>
        </w:rPr>
        <w:t>Messe du vendredi de la 34</w:t>
      </w:r>
      <w:r w:rsidRPr="005A12E3">
        <w:rPr>
          <w:rFonts w:ascii="Calibri" w:hAnsi="Calibri" w:cs="Calibri"/>
          <w:b/>
          <w:bCs/>
          <w:u w:val="single"/>
          <w:vertAlign w:val="superscript"/>
        </w:rPr>
        <w:t>e</w:t>
      </w:r>
      <w:r w:rsidRPr="005A12E3">
        <w:rPr>
          <w:rFonts w:ascii="Calibri" w:hAnsi="Calibri" w:cs="Calibri"/>
          <w:b/>
          <w:bCs/>
          <w:u w:val="single"/>
        </w:rPr>
        <w:t xml:space="preserve"> semaine du TO années paires</w:t>
      </w:r>
      <w:r w:rsidRPr="005A12E3">
        <w:rPr>
          <w:rFonts w:ascii="Calibri" w:hAnsi="Calibri" w:cs="Calibri"/>
          <w:b/>
          <w:bCs/>
          <w:u w:val="single"/>
        </w:rPr>
        <w:br/>
      </w:r>
      <w:r w:rsidRPr="005A12E3">
        <w:rPr>
          <w:rFonts w:ascii="Calibri" w:hAnsi="Calibri" w:cs="Calibri"/>
          <w:i/>
          <w:iCs/>
          <w:sz w:val="22"/>
          <w:szCs w:val="22"/>
        </w:rPr>
        <w:t>Les textes à méditer proposés par la liturgie</w:t>
      </w:r>
    </w:p>
    <w:p w14:paraId="0E3A73E5" w14:textId="77777777" w:rsidR="005A12E3" w:rsidRPr="005A12E3" w:rsidRDefault="005A12E3" w:rsidP="005A12E3">
      <w:pPr>
        <w:spacing w:line="240" w:lineRule="auto"/>
        <w:rPr>
          <w:rFonts w:ascii="Calibri" w:hAnsi="Calibri" w:cs="Calibri"/>
          <w:sz w:val="22"/>
          <w:szCs w:val="22"/>
        </w:rPr>
      </w:pPr>
      <w:r w:rsidRPr="005A12E3">
        <w:rPr>
          <w:rFonts w:ascii="Calibri" w:hAnsi="Calibri" w:cs="Calibri"/>
          <w:sz w:val="22"/>
          <w:szCs w:val="22"/>
        </w:rPr>
        <w:br/>
      </w:r>
    </w:p>
    <w:p w14:paraId="135015DA" w14:textId="524D1D68" w:rsidR="005A12E3" w:rsidRPr="005A12E3" w:rsidRDefault="005A12E3" w:rsidP="005A12E3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5A12E3">
        <w:rPr>
          <w:rFonts w:ascii="Calibri" w:hAnsi="Calibri" w:cs="Calibr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8CC610" wp14:editId="31970A23">
                <wp:simplePos x="0" y="0"/>
                <wp:positionH relativeFrom="margin">
                  <wp:align>right</wp:align>
                </wp:positionH>
                <wp:positionV relativeFrom="paragraph">
                  <wp:posOffset>9183</wp:posOffset>
                </wp:positionV>
                <wp:extent cx="866609" cy="689610"/>
                <wp:effectExtent l="0" t="0" r="10160" b="14605"/>
                <wp:wrapNone/>
                <wp:docPr id="451694660" name="Zone de texte 451694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D8AED" w14:textId="77777777" w:rsidR="005A12E3" w:rsidRPr="00335DF4" w:rsidRDefault="005A12E3" w:rsidP="005A12E3">
                            <w:pPr>
                              <w:spacing w:after="0" w:line="257" w:lineRule="auto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8CC610" id="_x0000_t202" coordsize="21600,21600" o:spt="202" path="m,l,21600r21600,l21600,xe">
                <v:stroke joinstyle="miter"/>
                <v:path gradientshapeok="t" o:connecttype="rect"/>
              </v:shapetype>
              <v:shape id="Zone de texte 451694660" o:spid="_x0000_s1026" type="#_x0000_t202" style="position:absolute;margin-left:17.05pt;margin-top:.7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" strokecolor="red">
                <v:textbox style="mso-fit-shape-to-text:t">
                  <w:txbxContent>
                    <w:p w14:paraId="338D8AED" w14:textId="77777777" w:rsidR="005A12E3" w:rsidRPr="00335DF4" w:rsidRDefault="005A12E3" w:rsidP="005A12E3">
                      <w:pPr>
                        <w:spacing w:after="0" w:line="257" w:lineRule="auto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12E3">
        <w:rPr>
          <w:rFonts w:ascii="Calibri" w:hAnsi="Calibri" w:cs="Calibri"/>
          <w:b/>
          <w:bCs/>
          <w:sz w:val="22"/>
          <w:szCs w:val="22"/>
          <w:u w:val="single"/>
        </w:rPr>
        <w:t>Première Lecture</w:t>
      </w:r>
      <w:r w:rsidR="00082640" w:rsidRPr="005A12E3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="00082640" w:rsidRPr="005A12E3">
        <w:rPr>
          <w:rFonts w:ascii="Calibri" w:hAnsi="Calibri" w:cs="Calibri"/>
          <w:sz w:val="22"/>
          <w:szCs w:val="22"/>
        </w:rPr>
        <w:t>Ap</w:t>
      </w:r>
      <w:proofErr w:type="spellEnd"/>
      <w:r w:rsidR="00082640" w:rsidRPr="005A12E3">
        <w:rPr>
          <w:rFonts w:ascii="Calibri" w:hAnsi="Calibri" w:cs="Calibri"/>
          <w:sz w:val="22"/>
          <w:szCs w:val="22"/>
        </w:rPr>
        <w:t xml:space="preserve"> 20, 1-4.11</w:t>
      </w:r>
      <w:r w:rsidR="00BA5837">
        <w:rPr>
          <w:rFonts w:ascii="Calibri" w:hAnsi="Calibri" w:cs="Calibri"/>
          <w:sz w:val="22"/>
          <w:szCs w:val="22"/>
        </w:rPr>
        <w:t>-</w:t>
      </w:r>
      <w:r w:rsidR="00082640" w:rsidRPr="005A12E3">
        <w:rPr>
          <w:rFonts w:ascii="Calibri" w:hAnsi="Calibri" w:cs="Calibri"/>
          <w:sz w:val="22"/>
          <w:szCs w:val="22"/>
        </w:rPr>
        <w:t>21, 2)</w:t>
      </w:r>
      <w:r w:rsidR="00082640">
        <w:rPr>
          <w:rFonts w:ascii="Calibri" w:hAnsi="Calibri" w:cs="Calibri"/>
          <w:sz w:val="22"/>
          <w:szCs w:val="22"/>
        </w:rPr>
        <w:br/>
      </w:r>
      <w:r w:rsidRPr="005A12E3">
        <w:rPr>
          <w:rFonts w:ascii="Calibri" w:hAnsi="Calibri" w:cs="Calibri"/>
          <w:i/>
          <w:iCs/>
          <w:sz w:val="22"/>
          <w:szCs w:val="22"/>
        </w:rPr>
        <w:t xml:space="preserve">« Les morts furent jugés selon leurs actes. </w:t>
      </w:r>
      <w:r w:rsidR="00082640">
        <w:rPr>
          <w:rFonts w:ascii="Calibri" w:hAnsi="Calibri" w:cs="Calibri"/>
          <w:i/>
          <w:iCs/>
          <w:sz w:val="22"/>
          <w:szCs w:val="22"/>
        </w:rPr>
        <w:br/>
      </w:r>
      <w:r w:rsidRPr="005A12E3">
        <w:rPr>
          <w:rFonts w:ascii="Calibri" w:hAnsi="Calibri" w:cs="Calibri"/>
          <w:i/>
          <w:iCs/>
          <w:sz w:val="22"/>
          <w:szCs w:val="22"/>
        </w:rPr>
        <w:t>La Jérusalem nouvelle, je l’ai vue qui descendait du ciel</w:t>
      </w:r>
      <w:r w:rsidR="00082640">
        <w:rPr>
          <w:rFonts w:ascii="Calibri" w:hAnsi="Calibri" w:cs="Calibri"/>
          <w:i/>
          <w:iCs/>
          <w:sz w:val="22"/>
          <w:szCs w:val="22"/>
        </w:rPr>
        <w:t> »</w:t>
      </w:r>
    </w:p>
    <w:p w14:paraId="0263181A" w14:textId="77777777" w:rsidR="005A12E3" w:rsidRPr="005A12E3" w:rsidRDefault="005A12E3" w:rsidP="005A12E3">
      <w:pPr>
        <w:spacing w:line="240" w:lineRule="auto"/>
        <w:rPr>
          <w:rFonts w:ascii="Calibri" w:hAnsi="Calibri" w:cs="Calibri"/>
          <w:sz w:val="22"/>
          <w:szCs w:val="22"/>
        </w:rPr>
      </w:pPr>
      <w:r w:rsidRPr="005A12E3">
        <w:rPr>
          <w:rFonts w:ascii="Calibri" w:hAnsi="Calibri" w:cs="Calibri"/>
          <w:sz w:val="22"/>
          <w:szCs w:val="22"/>
        </w:rPr>
        <w:t>Lecture de l'Apocalypse de saint Jean</w:t>
      </w:r>
    </w:p>
    <w:p w14:paraId="6AD69E85" w14:textId="77777777" w:rsidR="00BA5837" w:rsidRDefault="005A12E3" w:rsidP="005A12E3">
      <w:pPr>
        <w:spacing w:line="240" w:lineRule="auto"/>
        <w:rPr>
          <w:rFonts w:ascii="Calibri" w:hAnsi="Calibri" w:cs="Calibri"/>
          <w:sz w:val="22"/>
          <w:szCs w:val="22"/>
        </w:rPr>
      </w:pPr>
      <w:r w:rsidRPr="005A12E3">
        <w:rPr>
          <w:rFonts w:ascii="Calibri" w:hAnsi="Calibri" w:cs="Calibri"/>
          <w:sz w:val="22"/>
          <w:szCs w:val="22"/>
        </w:rPr>
        <w:t>Moi, Jean,</w:t>
      </w:r>
    </w:p>
    <w:p w14:paraId="4A5A4553" w14:textId="77777777" w:rsidR="00BA5837" w:rsidRPr="0089114B" w:rsidRDefault="00BA5837" w:rsidP="00BA5837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89114B">
        <w:rPr>
          <w:rFonts w:ascii="Calibri" w:hAnsi="Calibri" w:cs="Calibri"/>
          <w:sz w:val="22"/>
          <w:szCs w:val="22"/>
          <w:vertAlign w:val="superscript"/>
        </w:rPr>
        <w:t>1</w:t>
      </w:r>
      <w:r w:rsidRPr="0089114B">
        <w:rPr>
          <w:rFonts w:ascii="Calibri" w:hAnsi="Calibri" w:cs="Calibri"/>
          <w:sz w:val="22"/>
          <w:szCs w:val="22"/>
        </w:rPr>
        <w:t xml:space="preserve">Alors j’ai vu un ange qui descendait du ciel ; </w:t>
      </w:r>
      <w:r>
        <w:rPr>
          <w:rFonts w:ascii="Calibri" w:hAnsi="Calibri" w:cs="Calibri"/>
          <w:sz w:val="22"/>
          <w:szCs w:val="22"/>
        </w:rPr>
        <w:br/>
      </w:r>
      <w:r w:rsidRPr="0089114B">
        <w:rPr>
          <w:rFonts w:ascii="Calibri" w:hAnsi="Calibri" w:cs="Calibri"/>
          <w:sz w:val="22"/>
          <w:szCs w:val="22"/>
        </w:rPr>
        <w:t>il tenait à la main la clé de l’abîme et une énorme chaîne.</w:t>
      </w:r>
    </w:p>
    <w:p w14:paraId="042270E0" w14:textId="77777777" w:rsidR="00BA5837" w:rsidRPr="0089114B" w:rsidRDefault="00BA5837" w:rsidP="00BA5837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89114B">
        <w:rPr>
          <w:rFonts w:ascii="Calibri" w:hAnsi="Calibri" w:cs="Calibri"/>
          <w:sz w:val="22"/>
          <w:szCs w:val="22"/>
          <w:vertAlign w:val="superscript"/>
        </w:rPr>
        <w:t>2</w:t>
      </w:r>
      <w:r w:rsidRPr="0089114B">
        <w:rPr>
          <w:rFonts w:ascii="Calibri" w:hAnsi="Calibri" w:cs="Calibri"/>
          <w:sz w:val="22"/>
          <w:szCs w:val="22"/>
        </w:rPr>
        <w:t xml:space="preserve">Il s’empara du Dragon, le serpent des origines, qui est le Diable, le Satan, </w:t>
      </w:r>
      <w:r>
        <w:rPr>
          <w:rFonts w:ascii="Calibri" w:hAnsi="Calibri" w:cs="Calibri"/>
          <w:sz w:val="22"/>
          <w:szCs w:val="22"/>
        </w:rPr>
        <w:br/>
      </w:r>
      <w:r w:rsidRPr="0089114B">
        <w:rPr>
          <w:rFonts w:ascii="Calibri" w:hAnsi="Calibri" w:cs="Calibri"/>
          <w:sz w:val="22"/>
          <w:szCs w:val="22"/>
        </w:rPr>
        <w:t>et il l’enchaîna pour une durée de mille ans.</w:t>
      </w:r>
    </w:p>
    <w:p w14:paraId="3850EE2F" w14:textId="77777777" w:rsidR="00BA5837" w:rsidRPr="0089114B" w:rsidRDefault="00BA5837" w:rsidP="00BA5837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89114B">
        <w:rPr>
          <w:rFonts w:ascii="Calibri" w:hAnsi="Calibri" w:cs="Calibri"/>
          <w:sz w:val="22"/>
          <w:szCs w:val="22"/>
          <w:vertAlign w:val="superscript"/>
        </w:rPr>
        <w:t>3</w:t>
      </w:r>
      <w:r w:rsidRPr="0089114B">
        <w:rPr>
          <w:rFonts w:ascii="Calibri" w:hAnsi="Calibri" w:cs="Calibri"/>
          <w:sz w:val="22"/>
          <w:szCs w:val="22"/>
        </w:rPr>
        <w:t xml:space="preserve">Il le précipita dans l’abîme, qu’il referma sur lui ; </w:t>
      </w:r>
      <w:r>
        <w:rPr>
          <w:rFonts w:ascii="Calibri" w:hAnsi="Calibri" w:cs="Calibri"/>
          <w:sz w:val="22"/>
          <w:szCs w:val="22"/>
        </w:rPr>
        <w:br/>
      </w:r>
      <w:r w:rsidRPr="0089114B">
        <w:rPr>
          <w:rFonts w:ascii="Calibri" w:hAnsi="Calibri" w:cs="Calibri"/>
          <w:sz w:val="22"/>
          <w:szCs w:val="22"/>
        </w:rPr>
        <w:t xml:space="preserve">puis il mit les scellés pour que le Dragon n’égare plus les nations, </w:t>
      </w:r>
      <w:r>
        <w:rPr>
          <w:rFonts w:ascii="Calibri" w:hAnsi="Calibri" w:cs="Calibri"/>
          <w:sz w:val="22"/>
          <w:szCs w:val="22"/>
        </w:rPr>
        <w:br/>
      </w:r>
      <w:r w:rsidRPr="0089114B">
        <w:rPr>
          <w:rFonts w:ascii="Calibri" w:hAnsi="Calibri" w:cs="Calibri"/>
          <w:sz w:val="22"/>
          <w:szCs w:val="22"/>
        </w:rPr>
        <w:t xml:space="preserve">jusqu’à ce que les mille ans arrivent à leur terme. </w:t>
      </w:r>
      <w:r>
        <w:rPr>
          <w:rFonts w:ascii="Calibri" w:hAnsi="Calibri" w:cs="Calibri"/>
          <w:sz w:val="22"/>
          <w:szCs w:val="22"/>
        </w:rPr>
        <w:br/>
      </w:r>
      <w:r w:rsidRPr="0089114B">
        <w:rPr>
          <w:rFonts w:ascii="Calibri" w:hAnsi="Calibri" w:cs="Calibri"/>
          <w:sz w:val="22"/>
          <w:szCs w:val="22"/>
        </w:rPr>
        <w:t>Après cela, il faut qu’il soit relâché pour un peu de temps.</w:t>
      </w:r>
    </w:p>
    <w:p w14:paraId="13CE4C61" w14:textId="77777777" w:rsidR="00BA5837" w:rsidRPr="0089114B" w:rsidRDefault="00BA5837" w:rsidP="00BA5837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89114B">
        <w:rPr>
          <w:rFonts w:ascii="Calibri" w:hAnsi="Calibri" w:cs="Calibri"/>
          <w:sz w:val="22"/>
          <w:szCs w:val="22"/>
          <w:vertAlign w:val="superscript"/>
        </w:rPr>
        <w:t>4</w:t>
      </w:r>
      <w:r w:rsidRPr="0089114B">
        <w:rPr>
          <w:rFonts w:ascii="Calibri" w:hAnsi="Calibri" w:cs="Calibri"/>
          <w:sz w:val="22"/>
          <w:szCs w:val="22"/>
        </w:rPr>
        <w:t xml:space="preserve">Puis j’ai vu des trônes : à ceux qui vinrent y siéger fut donné le pouvoir de juger. </w:t>
      </w:r>
      <w:r>
        <w:rPr>
          <w:rFonts w:ascii="Calibri" w:hAnsi="Calibri" w:cs="Calibri"/>
          <w:sz w:val="22"/>
          <w:szCs w:val="22"/>
        </w:rPr>
        <w:br/>
      </w:r>
      <w:r w:rsidRPr="0089114B">
        <w:rPr>
          <w:rFonts w:ascii="Calibri" w:hAnsi="Calibri" w:cs="Calibri"/>
          <w:sz w:val="22"/>
          <w:szCs w:val="22"/>
        </w:rPr>
        <w:t xml:space="preserve">Et j’ai vu les âmes de ceux qui ont été décapités </w:t>
      </w:r>
      <w:r>
        <w:rPr>
          <w:rFonts w:ascii="Calibri" w:hAnsi="Calibri" w:cs="Calibri"/>
          <w:sz w:val="22"/>
          <w:szCs w:val="22"/>
        </w:rPr>
        <w:br/>
      </w:r>
      <w:r w:rsidRPr="0089114B">
        <w:rPr>
          <w:rFonts w:ascii="Calibri" w:hAnsi="Calibri" w:cs="Calibri"/>
          <w:sz w:val="22"/>
          <w:szCs w:val="22"/>
        </w:rPr>
        <w:t xml:space="preserve">à cause du témoignage pour Jésus, et à cause de la parole de Dieu, </w:t>
      </w:r>
      <w:r>
        <w:rPr>
          <w:rFonts w:ascii="Calibri" w:hAnsi="Calibri" w:cs="Calibri"/>
          <w:sz w:val="22"/>
          <w:szCs w:val="22"/>
        </w:rPr>
        <w:br/>
      </w:r>
      <w:r w:rsidRPr="0089114B">
        <w:rPr>
          <w:rFonts w:ascii="Calibri" w:hAnsi="Calibri" w:cs="Calibri"/>
          <w:sz w:val="22"/>
          <w:szCs w:val="22"/>
        </w:rPr>
        <w:t xml:space="preserve">eux qui ne se sont pas prosternés devant la Bête et son image, </w:t>
      </w:r>
      <w:r>
        <w:rPr>
          <w:rFonts w:ascii="Calibri" w:hAnsi="Calibri" w:cs="Calibri"/>
          <w:sz w:val="22"/>
          <w:szCs w:val="22"/>
        </w:rPr>
        <w:br/>
      </w:r>
      <w:r w:rsidRPr="0089114B">
        <w:rPr>
          <w:rFonts w:ascii="Calibri" w:hAnsi="Calibri" w:cs="Calibri"/>
          <w:sz w:val="22"/>
          <w:szCs w:val="22"/>
        </w:rPr>
        <w:t xml:space="preserve">et qui n’ont pas reçu sa marque sur le front ou sur la main. </w:t>
      </w:r>
      <w:r>
        <w:rPr>
          <w:rFonts w:ascii="Calibri" w:hAnsi="Calibri" w:cs="Calibri"/>
          <w:sz w:val="22"/>
          <w:szCs w:val="22"/>
        </w:rPr>
        <w:br/>
      </w:r>
      <w:r w:rsidRPr="0089114B">
        <w:rPr>
          <w:rFonts w:ascii="Calibri" w:hAnsi="Calibri" w:cs="Calibri"/>
          <w:sz w:val="22"/>
          <w:szCs w:val="22"/>
        </w:rPr>
        <w:t>Ils revinrent à la vie, et ils régnèrent avec le Christ pendant mille ans.</w:t>
      </w:r>
    </w:p>
    <w:p w14:paraId="66375CF8" w14:textId="77777777" w:rsidR="00BA5837" w:rsidRPr="0089114B" w:rsidRDefault="00BA5837" w:rsidP="00BA5837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89114B">
        <w:rPr>
          <w:rFonts w:ascii="Calibri" w:hAnsi="Calibri" w:cs="Calibri"/>
          <w:sz w:val="22"/>
          <w:szCs w:val="22"/>
          <w:vertAlign w:val="superscript"/>
        </w:rPr>
        <w:t>11</w:t>
      </w:r>
      <w:r w:rsidRPr="0089114B">
        <w:rPr>
          <w:rFonts w:ascii="Calibri" w:hAnsi="Calibri" w:cs="Calibri"/>
          <w:sz w:val="22"/>
          <w:szCs w:val="22"/>
        </w:rPr>
        <w:t xml:space="preserve">Puis j’ai vu un grand trône blanc et </w:t>
      </w:r>
      <w:r>
        <w:rPr>
          <w:rFonts w:ascii="Calibri" w:hAnsi="Calibri" w:cs="Calibri"/>
          <w:sz w:val="22"/>
          <w:szCs w:val="22"/>
        </w:rPr>
        <w:t>C</w:t>
      </w:r>
      <w:r w:rsidRPr="0089114B">
        <w:rPr>
          <w:rFonts w:ascii="Calibri" w:hAnsi="Calibri" w:cs="Calibri"/>
          <w:sz w:val="22"/>
          <w:szCs w:val="22"/>
        </w:rPr>
        <w:t xml:space="preserve">elui qui siégeait sur ce trône. </w:t>
      </w:r>
      <w:r>
        <w:rPr>
          <w:rFonts w:ascii="Calibri" w:hAnsi="Calibri" w:cs="Calibri"/>
          <w:sz w:val="22"/>
          <w:szCs w:val="22"/>
        </w:rPr>
        <w:br/>
      </w:r>
      <w:r w:rsidRPr="0089114B">
        <w:rPr>
          <w:rFonts w:ascii="Calibri" w:hAnsi="Calibri" w:cs="Calibri"/>
          <w:sz w:val="22"/>
          <w:szCs w:val="22"/>
        </w:rPr>
        <w:t xml:space="preserve">Devant </w:t>
      </w:r>
      <w:r>
        <w:rPr>
          <w:rFonts w:ascii="Calibri" w:hAnsi="Calibri" w:cs="Calibri"/>
          <w:sz w:val="22"/>
          <w:szCs w:val="22"/>
        </w:rPr>
        <w:t>S</w:t>
      </w:r>
      <w:r w:rsidRPr="0089114B">
        <w:rPr>
          <w:rFonts w:ascii="Calibri" w:hAnsi="Calibri" w:cs="Calibri"/>
          <w:sz w:val="22"/>
          <w:szCs w:val="22"/>
        </w:rPr>
        <w:t>a face, le ciel et la terre s’enfuirent : nulle place pour eux !</w:t>
      </w:r>
    </w:p>
    <w:p w14:paraId="253BD7F8" w14:textId="77777777" w:rsidR="00BA5837" w:rsidRPr="0089114B" w:rsidRDefault="00BA5837" w:rsidP="00BA5837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89114B">
        <w:rPr>
          <w:rFonts w:ascii="Calibri" w:hAnsi="Calibri" w:cs="Calibri"/>
          <w:sz w:val="22"/>
          <w:szCs w:val="22"/>
          <w:vertAlign w:val="superscript"/>
        </w:rPr>
        <w:t>12</w:t>
      </w:r>
      <w:r w:rsidRPr="0089114B">
        <w:rPr>
          <w:rFonts w:ascii="Calibri" w:hAnsi="Calibri" w:cs="Calibri"/>
          <w:sz w:val="22"/>
          <w:szCs w:val="22"/>
        </w:rPr>
        <w:t xml:space="preserve">J’ai vu aussi les morts, les grands et les petits, debout devant le Trône. </w:t>
      </w:r>
      <w:r>
        <w:rPr>
          <w:rFonts w:ascii="Calibri" w:hAnsi="Calibri" w:cs="Calibri"/>
          <w:sz w:val="22"/>
          <w:szCs w:val="22"/>
        </w:rPr>
        <w:br/>
      </w:r>
      <w:r w:rsidRPr="0089114B">
        <w:rPr>
          <w:rFonts w:ascii="Calibri" w:hAnsi="Calibri" w:cs="Calibri"/>
          <w:sz w:val="22"/>
          <w:szCs w:val="22"/>
        </w:rPr>
        <w:t xml:space="preserve">On ouvrit des livres, puis un autre encore : le livre de la vie. </w:t>
      </w:r>
      <w:r>
        <w:rPr>
          <w:rFonts w:ascii="Calibri" w:hAnsi="Calibri" w:cs="Calibri"/>
          <w:sz w:val="22"/>
          <w:szCs w:val="22"/>
        </w:rPr>
        <w:br/>
      </w:r>
      <w:r w:rsidRPr="0089114B">
        <w:rPr>
          <w:rFonts w:ascii="Calibri" w:hAnsi="Calibri" w:cs="Calibri"/>
          <w:sz w:val="22"/>
          <w:szCs w:val="22"/>
        </w:rPr>
        <w:t>D’après ce qui était écrit dans les livres, les morts furent jugés selon leurs actes.</w:t>
      </w:r>
    </w:p>
    <w:p w14:paraId="03D906E3" w14:textId="77777777" w:rsidR="00BA5837" w:rsidRPr="0089114B" w:rsidRDefault="00BA5837" w:rsidP="00BA5837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89114B">
        <w:rPr>
          <w:rFonts w:ascii="Calibri" w:hAnsi="Calibri" w:cs="Calibri"/>
          <w:sz w:val="22"/>
          <w:szCs w:val="22"/>
          <w:vertAlign w:val="superscript"/>
        </w:rPr>
        <w:t>13</w:t>
      </w:r>
      <w:r w:rsidRPr="0089114B">
        <w:rPr>
          <w:rFonts w:ascii="Calibri" w:hAnsi="Calibri" w:cs="Calibri"/>
          <w:sz w:val="22"/>
          <w:szCs w:val="22"/>
        </w:rPr>
        <w:t xml:space="preserve">La mer rendit les morts qu’elle retenait ; </w:t>
      </w:r>
      <w:r>
        <w:rPr>
          <w:rFonts w:ascii="Calibri" w:hAnsi="Calibri" w:cs="Calibri"/>
          <w:sz w:val="22"/>
          <w:szCs w:val="22"/>
        </w:rPr>
        <w:br/>
      </w:r>
      <w:r w:rsidRPr="0089114B">
        <w:rPr>
          <w:rFonts w:ascii="Calibri" w:hAnsi="Calibri" w:cs="Calibri"/>
          <w:sz w:val="22"/>
          <w:szCs w:val="22"/>
        </w:rPr>
        <w:t xml:space="preserve">la Mort et le séjour des morts rendirent aussi ceux qu’ils retenaient, </w:t>
      </w:r>
      <w:r>
        <w:rPr>
          <w:rFonts w:ascii="Calibri" w:hAnsi="Calibri" w:cs="Calibri"/>
          <w:sz w:val="22"/>
          <w:szCs w:val="22"/>
        </w:rPr>
        <w:br/>
      </w:r>
      <w:r w:rsidRPr="0089114B">
        <w:rPr>
          <w:rFonts w:ascii="Calibri" w:hAnsi="Calibri" w:cs="Calibri"/>
          <w:sz w:val="22"/>
          <w:szCs w:val="22"/>
        </w:rPr>
        <w:t>et ils furent jugés, chacun selon ses actes.</w:t>
      </w:r>
    </w:p>
    <w:p w14:paraId="37E9D203" w14:textId="77777777" w:rsidR="00BA5837" w:rsidRPr="0089114B" w:rsidRDefault="00BA5837" w:rsidP="00BA5837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89114B">
        <w:rPr>
          <w:rFonts w:ascii="Calibri" w:hAnsi="Calibri" w:cs="Calibri"/>
          <w:sz w:val="22"/>
          <w:szCs w:val="22"/>
          <w:vertAlign w:val="superscript"/>
        </w:rPr>
        <w:t>14</w:t>
      </w:r>
      <w:r w:rsidRPr="0089114B">
        <w:rPr>
          <w:rFonts w:ascii="Calibri" w:hAnsi="Calibri" w:cs="Calibri"/>
          <w:sz w:val="22"/>
          <w:szCs w:val="22"/>
        </w:rPr>
        <w:t xml:space="preserve">Puis la Mort et le séjour des morts furent précipités dans l’étang de feu </w:t>
      </w:r>
      <w:r>
        <w:rPr>
          <w:rFonts w:ascii="Calibri" w:hAnsi="Calibri" w:cs="Calibri"/>
          <w:sz w:val="22"/>
          <w:szCs w:val="22"/>
        </w:rPr>
        <w:br/>
      </w:r>
      <w:r w:rsidRPr="0089114B">
        <w:rPr>
          <w:rFonts w:ascii="Calibri" w:hAnsi="Calibri" w:cs="Calibri"/>
          <w:sz w:val="22"/>
          <w:szCs w:val="22"/>
        </w:rPr>
        <w:t>– l’étang de feu, c’est la seconde mort.</w:t>
      </w:r>
    </w:p>
    <w:p w14:paraId="202A82A0" w14:textId="77777777" w:rsidR="00BA5837" w:rsidRPr="0089114B" w:rsidRDefault="00BA5837" w:rsidP="00BA5837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89114B">
        <w:rPr>
          <w:rFonts w:ascii="Calibri" w:hAnsi="Calibri" w:cs="Calibri"/>
          <w:sz w:val="22"/>
          <w:szCs w:val="22"/>
          <w:vertAlign w:val="superscript"/>
        </w:rPr>
        <w:t>15</w:t>
      </w:r>
      <w:r w:rsidRPr="0089114B">
        <w:rPr>
          <w:rFonts w:ascii="Calibri" w:hAnsi="Calibri" w:cs="Calibri"/>
          <w:sz w:val="22"/>
          <w:szCs w:val="22"/>
        </w:rPr>
        <w:t xml:space="preserve">Et si quelqu’un ne se trouvait pas inscrit dans le livre de la vie, </w:t>
      </w:r>
      <w:r>
        <w:rPr>
          <w:rFonts w:ascii="Calibri" w:hAnsi="Calibri" w:cs="Calibri"/>
          <w:sz w:val="22"/>
          <w:szCs w:val="22"/>
        </w:rPr>
        <w:br/>
      </w:r>
      <w:r w:rsidRPr="0089114B">
        <w:rPr>
          <w:rFonts w:ascii="Calibri" w:hAnsi="Calibri" w:cs="Calibri"/>
          <w:sz w:val="22"/>
          <w:szCs w:val="22"/>
        </w:rPr>
        <w:t>il était précipité dans l’étang de feu.</w:t>
      </w:r>
    </w:p>
    <w:p w14:paraId="26586182" w14:textId="77777777" w:rsidR="00BA5837" w:rsidRPr="00877AC3" w:rsidRDefault="00BA5837" w:rsidP="00BA5837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877AC3">
        <w:rPr>
          <w:rFonts w:ascii="Calibri" w:hAnsi="Calibri" w:cs="Calibri"/>
          <w:sz w:val="22"/>
          <w:szCs w:val="22"/>
          <w:vertAlign w:val="superscript"/>
        </w:rPr>
        <w:t xml:space="preserve">  1</w:t>
      </w:r>
      <w:r w:rsidRPr="00877AC3">
        <w:rPr>
          <w:rFonts w:ascii="Calibri" w:hAnsi="Calibri" w:cs="Calibri"/>
          <w:sz w:val="22"/>
          <w:szCs w:val="22"/>
        </w:rPr>
        <w:t xml:space="preserve">Alors j’ai vu un ciel nouveau et une terre nouvelle, </w:t>
      </w:r>
      <w:r w:rsidRPr="00877AC3">
        <w:rPr>
          <w:rFonts w:ascii="Calibri" w:hAnsi="Calibri" w:cs="Calibri"/>
          <w:sz w:val="22"/>
          <w:szCs w:val="22"/>
        </w:rPr>
        <w:br/>
        <w:t xml:space="preserve">car le premier ciel et la première terre s’en étaient allés </w:t>
      </w:r>
      <w:r w:rsidRPr="00877AC3">
        <w:rPr>
          <w:rFonts w:ascii="Calibri" w:hAnsi="Calibri" w:cs="Calibri"/>
          <w:sz w:val="22"/>
          <w:szCs w:val="22"/>
        </w:rPr>
        <w:br/>
        <w:t>et, de mer, il n’y en a plus.</w:t>
      </w:r>
    </w:p>
    <w:p w14:paraId="27A189FA" w14:textId="77777777" w:rsidR="00BA5837" w:rsidRPr="00877AC3" w:rsidRDefault="00BA5837" w:rsidP="00BA5837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877AC3">
        <w:rPr>
          <w:rFonts w:ascii="Calibri" w:hAnsi="Calibri" w:cs="Calibri"/>
          <w:sz w:val="22"/>
          <w:szCs w:val="22"/>
          <w:vertAlign w:val="superscript"/>
        </w:rPr>
        <w:t xml:space="preserve">  2</w:t>
      </w:r>
      <w:r w:rsidRPr="00877AC3">
        <w:rPr>
          <w:rFonts w:ascii="Calibri" w:hAnsi="Calibri" w:cs="Calibri"/>
          <w:sz w:val="22"/>
          <w:szCs w:val="22"/>
        </w:rPr>
        <w:t xml:space="preserve">Et la Ville sainte, la Jérusalem nouvelle, </w:t>
      </w:r>
      <w:r w:rsidRPr="00877AC3">
        <w:rPr>
          <w:rFonts w:ascii="Calibri" w:hAnsi="Calibri" w:cs="Calibri"/>
          <w:sz w:val="22"/>
          <w:szCs w:val="22"/>
        </w:rPr>
        <w:br/>
        <w:t xml:space="preserve">je l’ai vue qui descendait du ciel, d’auprès de Dieu, </w:t>
      </w:r>
      <w:r w:rsidRPr="00877AC3">
        <w:rPr>
          <w:rFonts w:ascii="Calibri" w:hAnsi="Calibri" w:cs="Calibri"/>
          <w:sz w:val="22"/>
          <w:szCs w:val="22"/>
        </w:rPr>
        <w:br/>
        <w:t>prête pour les noces, comme une épouse parée pour son mari.</w:t>
      </w:r>
    </w:p>
    <w:p w14:paraId="2A57272D" w14:textId="5B905002" w:rsidR="005A12E3" w:rsidRDefault="005A12E3" w:rsidP="005A12E3">
      <w:pPr>
        <w:spacing w:line="240" w:lineRule="auto"/>
        <w:rPr>
          <w:rFonts w:ascii="Calibri" w:hAnsi="Calibri" w:cs="Calibri"/>
          <w:sz w:val="22"/>
          <w:szCs w:val="22"/>
        </w:rPr>
      </w:pPr>
      <w:r w:rsidRPr="005A12E3">
        <w:rPr>
          <w:rFonts w:ascii="Calibri" w:hAnsi="Calibri" w:cs="Calibri"/>
          <w:sz w:val="22"/>
          <w:szCs w:val="22"/>
        </w:rPr>
        <w:t>– Parole du Seigneur.</w:t>
      </w:r>
    </w:p>
    <w:p w14:paraId="13C96999" w14:textId="77777777" w:rsidR="00BA5837" w:rsidRPr="005A12E3" w:rsidRDefault="00BA5837" w:rsidP="005A12E3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6C86A0A4" w14:textId="77777777" w:rsidR="005A12E3" w:rsidRPr="005A12E3" w:rsidRDefault="005A12E3" w:rsidP="005A12E3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5A12E3">
        <w:rPr>
          <w:rFonts w:ascii="Calibri" w:hAnsi="Calibri" w:cs="Calibri"/>
          <w:b/>
          <w:bCs/>
          <w:sz w:val="22"/>
          <w:szCs w:val="22"/>
        </w:rPr>
        <w:t>Psaume</w:t>
      </w:r>
    </w:p>
    <w:p w14:paraId="03CDB5BC" w14:textId="77777777" w:rsidR="005A12E3" w:rsidRPr="005A12E3" w:rsidRDefault="005A12E3" w:rsidP="005A12E3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5A12E3">
        <w:rPr>
          <w:rFonts w:ascii="Calibri" w:hAnsi="Calibri" w:cs="Calibri"/>
          <w:b/>
          <w:bCs/>
          <w:sz w:val="22"/>
          <w:szCs w:val="22"/>
        </w:rPr>
        <w:lastRenderedPageBreak/>
        <w:t>(Ps 83 (84), 3, 4, 5-6a.8a)</w:t>
      </w:r>
    </w:p>
    <w:p w14:paraId="05C18E0B" w14:textId="77777777" w:rsidR="005A12E3" w:rsidRPr="005A12E3" w:rsidRDefault="005A12E3" w:rsidP="005A12E3">
      <w:pPr>
        <w:spacing w:line="240" w:lineRule="auto"/>
        <w:rPr>
          <w:rFonts w:ascii="Calibri" w:hAnsi="Calibri" w:cs="Calibri"/>
          <w:sz w:val="22"/>
          <w:szCs w:val="22"/>
        </w:rPr>
      </w:pPr>
      <w:r w:rsidRPr="005A12E3">
        <w:rPr>
          <w:rFonts w:ascii="Calibri" w:hAnsi="Calibri" w:cs="Calibri"/>
          <w:b/>
          <w:bCs/>
          <w:sz w:val="22"/>
          <w:szCs w:val="22"/>
        </w:rPr>
        <w:t>R/ Voici la demeure de Dieu avec les hommes.</w:t>
      </w:r>
      <w:r w:rsidRPr="005A12E3">
        <w:rPr>
          <w:rFonts w:ascii="Calibri" w:hAnsi="Calibri" w:cs="Calibri"/>
          <w:sz w:val="22"/>
          <w:szCs w:val="22"/>
        </w:rPr>
        <w:t> (</w:t>
      </w:r>
      <w:proofErr w:type="spellStart"/>
      <w:r w:rsidRPr="005A12E3">
        <w:rPr>
          <w:rFonts w:ascii="Calibri" w:hAnsi="Calibri" w:cs="Calibri"/>
          <w:sz w:val="22"/>
          <w:szCs w:val="22"/>
        </w:rPr>
        <w:t>Ap</w:t>
      </w:r>
      <w:proofErr w:type="spellEnd"/>
      <w:r w:rsidRPr="005A12E3">
        <w:rPr>
          <w:rFonts w:ascii="Calibri" w:hAnsi="Calibri" w:cs="Calibri"/>
          <w:sz w:val="22"/>
          <w:szCs w:val="22"/>
        </w:rPr>
        <w:t> 21, 3b)</w:t>
      </w:r>
    </w:p>
    <w:p w14:paraId="6D72FDEE" w14:textId="77777777" w:rsidR="005A12E3" w:rsidRPr="005A12E3" w:rsidRDefault="005A12E3" w:rsidP="005A12E3">
      <w:pPr>
        <w:spacing w:line="240" w:lineRule="auto"/>
        <w:rPr>
          <w:rFonts w:ascii="Calibri" w:hAnsi="Calibri" w:cs="Calibri"/>
          <w:sz w:val="22"/>
          <w:szCs w:val="22"/>
        </w:rPr>
      </w:pPr>
      <w:r w:rsidRPr="005A12E3">
        <w:rPr>
          <w:rFonts w:ascii="Calibri" w:hAnsi="Calibri" w:cs="Calibri"/>
          <w:sz w:val="22"/>
          <w:szCs w:val="22"/>
        </w:rPr>
        <w:t>Mon âme s’épuise à désirer</w:t>
      </w:r>
      <w:r w:rsidRPr="005A12E3">
        <w:rPr>
          <w:rFonts w:ascii="Calibri" w:hAnsi="Calibri" w:cs="Calibri"/>
          <w:sz w:val="22"/>
          <w:szCs w:val="22"/>
        </w:rPr>
        <w:br/>
        <w:t>les parvis du Seigneur ;</w:t>
      </w:r>
      <w:r w:rsidRPr="005A12E3">
        <w:rPr>
          <w:rFonts w:ascii="Calibri" w:hAnsi="Calibri" w:cs="Calibri"/>
          <w:sz w:val="22"/>
          <w:szCs w:val="22"/>
        </w:rPr>
        <w:br/>
        <w:t>mon cœur et ma chair sont un cri</w:t>
      </w:r>
      <w:r w:rsidRPr="005A12E3">
        <w:rPr>
          <w:rFonts w:ascii="Calibri" w:hAnsi="Calibri" w:cs="Calibri"/>
          <w:sz w:val="22"/>
          <w:szCs w:val="22"/>
        </w:rPr>
        <w:br/>
        <w:t>vers le Dieu vivant !</w:t>
      </w:r>
    </w:p>
    <w:p w14:paraId="6F848DAB" w14:textId="77777777" w:rsidR="005A12E3" w:rsidRPr="005A12E3" w:rsidRDefault="005A12E3" w:rsidP="005A12E3">
      <w:pPr>
        <w:spacing w:line="240" w:lineRule="auto"/>
        <w:rPr>
          <w:rFonts w:ascii="Calibri" w:hAnsi="Calibri" w:cs="Calibri"/>
          <w:sz w:val="22"/>
          <w:szCs w:val="22"/>
        </w:rPr>
      </w:pPr>
      <w:r w:rsidRPr="005A12E3">
        <w:rPr>
          <w:rFonts w:ascii="Calibri" w:hAnsi="Calibri" w:cs="Calibri"/>
          <w:sz w:val="22"/>
          <w:szCs w:val="22"/>
        </w:rPr>
        <w:t>L’oiseau lui-même s’est trouvé une maison,</w:t>
      </w:r>
      <w:r w:rsidRPr="005A12E3">
        <w:rPr>
          <w:rFonts w:ascii="Calibri" w:hAnsi="Calibri" w:cs="Calibri"/>
          <w:sz w:val="22"/>
          <w:szCs w:val="22"/>
        </w:rPr>
        <w:br/>
        <w:t>et l’hirondelle, un nid pour abriter sa couvée :</w:t>
      </w:r>
      <w:r w:rsidRPr="005A12E3">
        <w:rPr>
          <w:rFonts w:ascii="Calibri" w:hAnsi="Calibri" w:cs="Calibri"/>
          <w:sz w:val="22"/>
          <w:szCs w:val="22"/>
        </w:rPr>
        <w:br/>
        <w:t>tes autels, Seigneur de l’univers,</w:t>
      </w:r>
      <w:r w:rsidRPr="005A12E3">
        <w:rPr>
          <w:rFonts w:ascii="Calibri" w:hAnsi="Calibri" w:cs="Calibri"/>
          <w:sz w:val="22"/>
          <w:szCs w:val="22"/>
        </w:rPr>
        <w:br/>
        <w:t>mon Roi et mon Dieu !</w:t>
      </w:r>
    </w:p>
    <w:p w14:paraId="4B3BBCDA" w14:textId="77777777" w:rsidR="005A12E3" w:rsidRDefault="005A12E3" w:rsidP="005A12E3">
      <w:pPr>
        <w:spacing w:line="240" w:lineRule="auto"/>
        <w:rPr>
          <w:rFonts w:ascii="Calibri" w:hAnsi="Calibri" w:cs="Calibri"/>
          <w:sz w:val="22"/>
          <w:szCs w:val="22"/>
        </w:rPr>
      </w:pPr>
      <w:r w:rsidRPr="005A12E3">
        <w:rPr>
          <w:rFonts w:ascii="Calibri" w:hAnsi="Calibri" w:cs="Calibri"/>
          <w:sz w:val="22"/>
          <w:szCs w:val="22"/>
        </w:rPr>
        <w:t>Heureux les habitants de ta maison :</w:t>
      </w:r>
      <w:r w:rsidRPr="005A12E3">
        <w:rPr>
          <w:rFonts w:ascii="Calibri" w:hAnsi="Calibri" w:cs="Calibri"/>
          <w:sz w:val="22"/>
          <w:szCs w:val="22"/>
        </w:rPr>
        <w:br/>
        <w:t>ils pourront te chanter encore !</w:t>
      </w:r>
      <w:r w:rsidRPr="005A12E3">
        <w:rPr>
          <w:rFonts w:ascii="Calibri" w:hAnsi="Calibri" w:cs="Calibri"/>
          <w:sz w:val="22"/>
          <w:szCs w:val="22"/>
        </w:rPr>
        <w:br/>
        <w:t>Heureux les hommes dont tu es la force :</w:t>
      </w:r>
      <w:r w:rsidRPr="005A12E3">
        <w:rPr>
          <w:rFonts w:ascii="Calibri" w:hAnsi="Calibri" w:cs="Calibri"/>
          <w:sz w:val="22"/>
          <w:szCs w:val="22"/>
        </w:rPr>
        <w:br/>
        <w:t>ils vont de hauteur en hauteur.</w:t>
      </w:r>
    </w:p>
    <w:p w14:paraId="56A85B6D" w14:textId="77777777" w:rsidR="00BA5837" w:rsidRPr="005A12E3" w:rsidRDefault="00BA5837" w:rsidP="005A12E3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4DC8C80B" w14:textId="77777777" w:rsidR="005A12E3" w:rsidRPr="005A12E3" w:rsidRDefault="005A12E3" w:rsidP="005A12E3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5A12E3">
        <w:rPr>
          <w:rFonts w:ascii="Calibri" w:hAnsi="Calibri" w:cs="Calibri"/>
          <w:b/>
          <w:bCs/>
          <w:sz w:val="22"/>
          <w:szCs w:val="22"/>
        </w:rPr>
        <w:t>Évangile</w:t>
      </w:r>
    </w:p>
    <w:p w14:paraId="2AAF2776" w14:textId="77777777" w:rsidR="005A12E3" w:rsidRPr="005A12E3" w:rsidRDefault="005A12E3" w:rsidP="005A12E3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5A12E3">
        <w:rPr>
          <w:rFonts w:ascii="Calibri" w:hAnsi="Calibri" w:cs="Calibri"/>
          <w:b/>
          <w:bCs/>
          <w:sz w:val="22"/>
          <w:szCs w:val="22"/>
        </w:rPr>
        <w:t>« Lorsque vous verrez arriver cela, sachez que le royaume de Dieu est proche » (</w:t>
      </w:r>
      <w:proofErr w:type="spellStart"/>
      <w:r w:rsidRPr="005A12E3">
        <w:rPr>
          <w:rFonts w:ascii="Calibri" w:hAnsi="Calibri" w:cs="Calibri"/>
          <w:b/>
          <w:bCs/>
          <w:sz w:val="22"/>
          <w:szCs w:val="22"/>
        </w:rPr>
        <w:t>Lc</w:t>
      </w:r>
      <w:proofErr w:type="spellEnd"/>
      <w:r w:rsidRPr="005A12E3">
        <w:rPr>
          <w:rFonts w:ascii="Calibri" w:hAnsi="Calibri" w:cs="Calibri"/>
          <w:b/>
          <w:bCs/>
          <w:sz w:val="22"/>
          <w:szCs w:val="22"/>
        </w:rPr>
        <w:t xml:space="preserve"> 21, 29-33)</w:t>
      </w:r>
    </w:p>
    <w:p w14:paraId="1C89AF10" w14:textId="77777777" w:rsidR="005A12E3" w:rsidRPr="005A12E3" w:rsidRDefault="005A12E3" w:rsidP="005A12E3">
      <w:pPr>
        <w:spacing w:line="240" w:lineRule="auto"/>
        <w:rPr>
          <w:rFonts w:ascii="Calibri" w:hAnsi="Calibri" w:cs="Calibri"/>
          <w:sz w:val="22"/>
          <w:szCs w:val="22"/>
        </w:rPr>
      </w:pPr>
      <w:r w:rsidRPr="005A12E3">
        <w:rPr>
          <w:rFonts w:ascii="Calibri" w:hAnsi="Calibri" w:cs="Calibri"/>
          <w:b/>
          <w:bCs/>
          <w:sz w:val="22"/>
          <w:szCs w:val="22"/>
        </w:rPr>
        <w:t>Alléluia. Alléluia.</w:t>
      </w:r>
      <w:r w:rsidRPr="005A12E3">
        <w:rPr>
          <w:rFonts w:ascii="Calibri" w:hAnsi="Calibri" w:cs="Calibri"/>
          <w:sz w:val="22"/>
          <w:szCs w:val="22"/>
        </w:rPr>
        <w:br/>
        <w:t>Redressez-vous et relevez la tête,</w:t>
      </w:r>
      <w:r w:rsidRPr="005A12E3">
        <w:rPr>
          <w:rFonts w:ascii="Calibri" w:hAnsi="Calibri" w:cs="Calibri"/>
          <w:sz w:val="22"/>
          <w:szCs w:val="22"/>
        </w:rPr>
        <w:br/>
        <w:t>car votre rédemption approche.</w:t>
      </w:r>
      <w:r w:rsidRPr="005A12E3">
        <w:rPr>
          <w:rFonts w:ascii="Calibri" w:hAnsi="Calibri" w:cs="Calibri"/>
          <w:sz w:val="22"/>
          <w:szCs w:val="22"/>
        </w:rPr>
        <w:br/>
      </w:r>
      <w:r w:rsidRPr="005A12E3">
        <w:rPr>
          <w:rFonts w:ascii="Calibri" w:hAnsi="Calibri" w:cs="Calibri"/>
          <w:b/>
          <w:bCs/>
          <w:sz w:val="22"/>
          <w:szCs w:val="22"/>
        </w:rPr>
        <w:t>Alléluia.</w:t>
      </w:r>
      <w:r w:rsidRPr="005A12E3">
        <w:rPr>
          <w:rFonts w:ascii="Calibri" w:hAnsi="Calibri" w:cs="Calibri"/>
          <w:sz w:val="22"/>
          <w:szCs w:val="22"/>
        </w:rPr>
        <w:t> (</w:t>
      </w:r>
      <w:proofErr w:type="spellStart"/>
      <w:r w:rsidRPr="005A12E3">
        <w:rPr>
          <w:rFonts w:ascii="Calibri" w:hAnsi="Calibri" w:cs="Calibri"/>
          <w:sz w:val="22"/>
          <w:szCs w:val="22"/>
        </w:rPr>
        <w:t>Lc</w:t>
      </w:r>
      <w:proofErr w:type="spellEnd"/>
      <w:r w:rsidRPr="005A12E3">
        <w:rPr>
          <w:rFonts w:ascii="Calibri" w:hAnsi="Calibri" w:cs="Calibri"/>
          <w:sz w:val="22"/>
          <w:szCs w:val="22"/>
        </w:rPr>
        <w:t xml:space="preserve"> 21, 28)</w:t>
      </w:r>
    </w:p>
    <w:p w14:paraId="690DC071" w14:textId="77777777" w:rsidR="005A12E3" w:rsidRPr="005A12E3" w:rsidRDefault="005A12E3" w:rsidP="005A12E3">
      <w:pPr>
        <w:spacing w:line="240" w:lineRule="auto"/>
        <w:rPr>
          <w:rFonts w:ascii="Calibri" w:hAnsi="Calibri" w:cs="Calibri"/>
          <w:sz w:val="22"/>
          <w:szCs w:val="22"/>
        </w:rPr>
      </w:pPr>
      <w:r w:rsidRPr="005A12E3">
        <w:rPr>
          <w:rFonts w:ascii="Calibri" w:hAnsi="Calibri" w:cs="Calibri"/>
          <w:sz w:val="22"/>
          <w:szCs w:val="22"/>
        </w:rPr>
        <w:t>Évangile de Jésus Christ selon saint Luc</w:t>
      </w:r>
    </w:p>
    <w:p w14:paraId="4F9CA1C4" w14:textId="77777777" w:rsidR="005A12E3" w:rsidRPr="005A12E3" w:rsidRDefault="005A12E3" w:rsidP="005A12E3">
      <w:pPr>
        <w:spacing w:line="240" w:lineRule="auto"/>
        <w:rPr>
          <w:rFonts w:ascii="Calibri" w:hAnsi="Calibri" w:cs="Calibri"/>
          <w:sz w:val="22"/>
          <w:szCs w:val="22"/>
        </w:rPr>
      </w:pPr>
      <w:r w:rsidRPr="005A12E3">
        <w:rPr>
          <w:rFonts w:ascii="Calibri" w:hAnsi="Calibri" w:cs="Calibri"/>
          <w:sz w:val="22"/>
          <w:szCs w:val="22"/>
        </w:rPr>
        <w:t>En ce temps-là,</w:t>
      </w:r>
      <w:r w:rsidRPr="005A12E3">
        <w:rPr>
          <w:rFonts w:ascii="Calibri" w:hAnsi="Calibri" w:cs="Calibri"/>
          <w:sz w:val="22"/>
          <w:szCs w:val="22"/>
        </w:rPr>
        <w:br/>
        <w:t>    Jésus dit à ses disciples cette parabole :</w:t>
      </w:r>
      <w:r w:rsidRPr="005A12E3">
        <w:rPr>
          <w:rFonts w:ascii="Calibri" w:hAnsi="Calibri" w:cs="Calibri"/>
          <w:sz w:val="22"/>
          <w:szCs w:val="22"/>
        </w:rPr>
        <w:br/>
        <w:t>« Voyez le figuier et tous les autres arbres.</w:t>
      </w:r>
      <w:r w:rsidRPr="005A12E3">
        <w:rPr>
          <w:rFonts w:ascii="Calibri" w:hAnsi="Calibri" w:cs="Calibri"/>
          <w:sz w:val="22"/>
          <w:szCs w:val="22"/>
        </w:rPr>
        <w:br/>
        <w:t>    Regardez-les :</w:t>
      </w:r>
      <w:r w:rsidRPr="005A12E3">
        <w:rPr>
          <w:rFonts w:ascii="Calibri" w:hAnsi="Calibri" w:cs="Calibri"/>
          <w:sz w:val="22"/>
          <w:szCs w:val="22"/>
        </w:rPr>
        <w:br/>
        <w:t>dès qu’ils bourgeonnent,</w:t>
      </w:r>
      <w:r w:rsidRPr="005A12E3">
        <w:rPr>
          <w:rFonts w:ascii="Calibri" w:hAnsi="Calibri" w:cs="Calibri"/>
          <w:sz w:val="22"/>
          <w:szCs w:val="22"/>
        </w:rPr>
        <w:br/>
        <w:t>vous savez que l’été est tout proche.</w:t>
      </w:r>
      <w:r w:rsidRPr="005A12E3">
        <w:rPr>
          <w:rFonts w:ascii="Calibri" w:hAnsi="Calibri" w:cs="Calibri"/>
          <w:sz w:val="22"/>
          <w:szCs w:val="22"/>
        </w:rPr>
        <w:br/>
        <w:t>    De même, vous aussi,</w:t>
      </w:r>
      <w:r w:rsidRPr="005A12E3">
        <w:rPr>
          <w:rFonts w:ascii="Calibri" w:hAnsi="Calibri" w:cs="Calibri"/>
          <w:sz w:val="22"/>
          <w:szCs w:val="22"/>
        </w:rPr>
        <w:br/>
        <w:t>lorsque vous verrez arriver cela,</w:t>
      </w:r>
      <w:r w:rsidRPr="005A12E3">
        <w:rPr>
          <w:rFonts w:ascii="Calibri" w:hAnsi="Calibri" w:cs="Calibri"/>
          <w:sz w:val="22"/>
          <w:szCs w:val="22"/>
        </w:rPr>
        <w:br/>
        <w:t>sachez que le royaume de Dieu est proche.</w:t>
      </w:r>
      <w:r w:rsidRPr="005A12E3">
        <w:rPr>
          <w:rFonts w:ascii="Calibri" w:hAnsi="Calibri" w:cs="Calibri"/>
          <w:sz w:val="22"/>
          <w:szCs w:val="22"/>
        </w:rPr>
        <w:br/>
        <w:t>    Amen, je vous le dis :</w:t>
      </w:r>
      <w:r w:rsidRPr="005A12E3">
        <w:rPr>
          <w:rFonts w:ascii="Calibri" w:hAnsi="Calibri" w:cs="Calibri"/>
          <w:sz w:val="22"/>
          <w:szCs w:val="22"/>
        </w:rPr>
        <w:br/>
        <w:t>cette génération ne passera pas</w:t>
      </w:r>
      <w:r w:rsidRPr="005A12E3">
        <w:rPr>
          <w:rFonts w:ascii="Calibri" w:hAnsi="Calibri" w:cs="Calibri"/>
          <w:sz w:val="22"/>
          <w:szCs w:val="22"/>
        </w:rPr>
        <w:br/>
        <w:t>sans que tout cela n’arrive.</w:t>
      </w:r>
      <w:r w:rsidRPr="005A12E3">
        <w:rPr>
          <w:rFonts w:ascii="Calibri" w:hAnsi="Calibri" w:cs="Calibri"/>
          <w:sz w:val="22"/>
          <w:szCs w:val="22"/>
        </w:rPr>
        <w:br/>
        <w:t>    Le ciel et la terre passeront,</w:t>
      </w:r>
      <w:r w:rsidRPr="005A12E3">
        <w:rPr>
          <w:rFonts w:ascii="Calibri" w:hAnsi="Calibri" w:cs="Calibri"/>
          <w:sz w:val="22"/>
          <w:szCs w:val="22"/>
        </w:rPr>
        <w:br/>
        <w:t>mes paroles ne passeront pas. »</w:t>
      </w:r>
    </w:p>
    <w:p w14:paraId="46F6B990" w14:textId="77777777" w:rsidR="005A12E3" w:rsidRPr="005A12E3" w:rsidRDefault="005A12E3" w:rsidP="005A12E3">
      <w:pPr>
        <w:spacing w:line="240" w:lineRule="auto"/>
        <w:rPr>
          <w:rFonts w:ascii="Calibri" w:hAnsi="Calibri" w:cs="Calibri"/>
          <w:sz w:val="22"/>
          <w:szCs w:val="22"/>
        </w:rPr>
      </w:pPr>
      <w:r w:rsidRPr="005A12E3">
        <w:rPr>
          <w:rFonts w:ascii="Calibri" w:hAnsi="Calibri" w:cs="Calibri"/>
          <w:sz w:val="22"/>
          <w:szCs w:val="22"/>
        </w:rPr>
        <w:t>            – Acclamons la Parole de Dieu.</w:t>
      </w:r>
    </w:p>
    <w:p w14:paraId="27AE5C20" w14:textId="77777777" w:rsidR="005A12E3" w:rsidRPr="005A12E3" w:rsidRDefault="005A12E3" w:rsidP="005A12E3">
      <w:pPr>
        <w:spacing w:line="240" w:lineRule="auto"/>
        <w:rPr>
          <w:rFonts w:ascii="Calibri" w:hAnsi="Calibri" w:cs="Calibri"/>
          <w:sz w:val="22"/>
          <w:szCs w:val="22"/>
        </w:rPr>
      </w:pPr>
    </w:p>
    <w:sectPr w:rsidR="005A12E3" w:rsidRPr="005A1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2E3"/>
    <w:rsid w:val="00082640"/>
    <w:rsid w:val="005A12E3"/>
    <w:rsid w:val="00814AC7"/>
    <w:rsid w:val="00BA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162A7"/>
  <w15:chartTrackingRefBased/>
  <w15:docId w15:val="{01779DBB-71A1-4086-89BF-FE58BAA3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A12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A1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A12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A12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A12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A12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A12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A12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A12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A12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A12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A12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A12E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A12E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A12E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A12E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A12E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A12E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A12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A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A12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A12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A1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A12E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A12E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A12E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A12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A12E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A12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8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542</Words>
  <Characters>2981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3</cp:revision>
  <dcterms:created xsi:type="dcterms:W3CDTF">2024-11-29T17:28:00Z</dcterms:created>
  <dcterms:modified xsi:type="dcterms:W3CDTF">2024-11-29T17:42:00Z</dcterms:modified>
</cp:coreProperties>
</file>